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18" w:rsidRDefault="004E2D18">
      <w:pPr>
        <w:jc w:val="center"/>
        <w:rPr>
          <w:rFonts w:ascii="Times New Roman" w:hAnsi="Times New Roman"/>
          <w:sz w:val="24"/>
        </w:rPr>
      </w:pPr>
      <w:r>
        <w:object w:dxaOrig="691" w:dyaOrig="921">
          <v:rect id="rectole0000000000" o:spid="_x0000_i1025" style="width:34.5pt;height:45.75pt" o:ole="" o:preferrelative="t" stroked="f">
            <v:imagedata r:id="rId5" o:title=""/>
          </v:rect>
          <o:OLEObject Type="Embed" ProgID="StaticMetafile" ShapeID="rectole0000000000" DrawAspect="Content" ObjectID="_1674562592" r:id="rId6"/>
        </w:object>
      </w:r>
    </w:p>
    <w:p w:rsidR="004E2D18" w:rsidRDefault="004E2D18">
      <w:pPr>
        <w:jc w:val="center"/>
        <w:rPr>
          <w:rFonts w:ascii="Times New Roman" w:hAnsi="Times New Roman"/>
          <w:color w:val="000000"/>
          <w:sz w:val="28"/>
        </w:rPr>
      </w:pPr>
    </w:p>
    <w:p w:rsidR="004E2D18" w:rsidRDefault="004E2D18">
      <w:pPr>
        <w:tabs>
          <w:tab w:val="left" w:pos="1620"/>
          <w:tab w:val="left" w:pos="1980"/>
        </w:tabs>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4E2D18" w:rsidRDefault="004E2D18">
      <w:pPr>
        <w:tabs>
          <w:tab w:val="left" w:pos="1620"/>
          <w:tab w:val="left" w:pos="1980"/>
        </w:tabs>
        <w:jc w:val="center"/>
        <w:rPr>
          <w:rFonts w:ascii="Times New Roman" w:hAnsi="Times New Roman"/>
          <w:b/>
          <w:caps/>
          <w:sz w:val="28"/>
        </w:rPr>
      </w:pPr>
      <w:r>
        <w:rPr>
          <w:rFonts w:ascii="Times New Roman" w:hAnsi="Times New Roman"/>
          <w:b/>
          <w:caps/>
          <w:sz w:val="28"/>
        </w:rPr>
        <w:t>ЗАКАРПАТСЬКОЇ ОБЛАСТІ</w:t>
      </w:r>
    </w:p>
    <w:p w:rsidR="004E2D18" w:rsidRDefault="004E2D18">
      <w:pPr>
        <w:jc w:val="center"/>
        <w:rPr>
          <w:rFonts w:ascii="Times New Roman CYR" w:hAnsi="Times New Roman CYR" w:cs="Times New Roman CYR"/>
          <w:b/>
          <w:sz w:val="28"/>
        </w:rPr>
      </w:pPr>
    </w:p>
    <w:p w:rsidR="004E2D18" w:rsidRDefault="004E2D18">
      <w:pPr>
        <w:jc w:val="center"/>
        <w:rPr>
          <w:rFonts w:ascii="Times New Roman" w:hAnsi="Times New Roman"/>
          <w:b/>
          <w:sz w:val="44"/>
        </w:rPr>
      </w:pPr>
      <w:r>
        <w:rPr>
          <w:rFonts w:ascii="Times New Roman" w:hAnsi="Times New Roman"/>
          <w:b/>
          <w:sz w:val="44"/>
        </w:rPr>
        <w:t>Р О З П О Р Я Д Ж Е Н Н Я</w:t>
      </w:r>
    </w:p>
    <w:p w:rsidR="004E2D18" w:rsidRDefault="004E2D18">
      <w:pPr>
        <w:ind w:right="-761"/>
        <w:jc w:val="center"/>
        <w:rPr>
          <w:rFonts w:ascii="Times New Roman" w:hAnsi="Times New Roman"/>
          <w:b/>
          <w:sz w:val="28"/>
        </w:rPr>
      </w:pPr>
    </w:p>
    <w:p w:rsidR="004E2D18" w:rsidRDefault="004E2D18">
      <w:pPr>
        <w:tabs>
          <w:tab w:val="left" w:pos="4962"/>
        </w:tabs>
        <w:jc w:val="center"/>
        <w:rPr>
          <w:rFonts w:ascii="Times New Roman" w:hAnsi="Times New Roman"/>
          <w:b/>
          <w:sz w:val="26"/>
        </w:rPr>
      </w:pPr>
      <w:r>
        <w:rPr>
          <w:rFonts w:ascii="Times New Roman" w:hAnsi="Times New Roman"/>
          <w:sz w:val="28"/>
        </w:rPr>
        <w:t xml:space="preserve">11.11.2020 </w:t>
      </w:r>
      <w:r>
        <w:rPr>
          <w:rFonts w:ascii="Times New Roman" w:hAnsi="Times New Roman"/>
          <w:b/>
          <w:sz w:val="28"/>
        </w:rPr>
        <w:t xml:space="preserve">                                 Мукачево                                     </w:t>
      </w:r>
      <w:r>
        <w:rPr>
          <w:rFonts w:ascii="Segoe UI Symbol" w:hAnsi="Segoe UI Symbol" w:cs="Segoe UI Symbol"/>
          <w:b/>
          <w:sz w:val="28"/>
        </w:rPr>
        <w:t>№</w:t>
      </w:r>
      <w:r>
        <w:rPr>
          <w:rFonts w:ascii="Times New Roman" w:hAnsi="Times New Roman"/>
          <w:b/>
          <w:sz w:val="28"/>
        </w:rPr>
        <w:t xml:space="preserve"> </w:t>
      </w:r>
      <w:r>
        <w:rPr>
          <w:rFonts w:ascii="Times New Roman" w:hAnsi="Times New Roman"/>
          <w:sz w:val="28"/>
        </w:rPr>
        <w:t>381</w:t>
      </w:r>
    </w:p>
    <w:p w:rsidR="004E2D18" w:rsidRDefault="004E2D18">
      <w:pPr>
        <w:tabs>
          <w:tab w:val="left" w:pos="2044"/>
        </w:tabs>
        <w:jc w:val="center"/>
        <w:rPr>
          <w:rFonts w:ascii="Times New Roman" w:hAnsi="Times New Roman"/>
          <w:b/>
          <w:i/>
          <w:sz w:val="28"/>
          <w:shd w:val="clear" w:color="auto" w:fill="FFFF00"/>
        </w:rPr>
      </w:pPr>
    </w:p>
    <w:p w:rsidR="004E2D18" w:rsidRDefault="004E2D18">
      <w:pPr>
        <w:tabs>
          <w:tab w:val="left" w:pos="2044"/>
        </w:tabs>
        <w:ind w:left="426"/>
        <w:jc w:val="center"/>
        <w:rPr>
          <w:rFonts w:ascii="Times New Roman" w:hAnsi="Times New Roman"/>
          <w:b/>
          <w:i/>
          <w:sz w:val="28"/>
        </w:rPr>
      </w:pPr>
      <w:r>
        <w:rPr>
          <w:rFonts w:ascii="Times New Roman" w:hAnsi="Times New Roman"/>
          <w:b/>
          <w:i/>
          <w:sz w:val="28"/>
        </w:rPr>
        <w:t>Про надання громадянину дозволу на дарування по 1/3 частці будинку та земельної ділянки та по 1/2 частці земельної ділянки для ведення особистого селянського господарства неповнолітнім дітям</w:t>
      </w:r>
    </w:p>
    <w:p w:rsidR="004E2D18" w:rsidRDefault="004E2D18">
      <w:pPr>
        <w:tabs>
          <w:tab w:val="left" w:pos="2044"/>
        </w:tabs>
        <w:jc w:val="center"/>
        <w:rPr>
          <w:rFonts w:ascii="Times New Roman" w:hAnsi="Times New Roman"/>
          <w:b/>
          <w:i/>
          <w:sz w:val="28"/>
        </w:rPr>
      </w:pPr>
    </w:p>
    <w:p w:rsidR="004E2D18" w:rsidRDefault="004E2D18">
      <w:pPr>
        <w:tabs>
          <w:tab w:val="left" w:pos="360"/>
        </w:tabs>
        <w:spacing w:after="120"/>
        <w:ind w:right="-1" w:firstLine="709"/>
        <w:jc w:val="both"/>
        <w:rPr>
          <w:rFonts w:ascii="Times New Roman" w:hAnsi="Times New Roman"/>
          <w:sz w:val="28"/>
        </w:rPr>
      </w:pPr>
      <w:r>
        <w:rPr>
          <w:rFonts w:ascii="Times New Roman" w:hAnsi="Times New Roman"/>
          <w:sz w:val="28"/>
        </w:rPr>
        <w:t xml:space="preserve">Відповідно до статей 6, 22, 39 Закону України ,,Про місцеві державні адміністрації”, керуючись статтею 177 Сімейного кодексу України, статтями 17, 18 Закону України ,,Про охорону дитинства”, статтею 12 Закону України ,,Про основи соціального захисту бездомних осіб і безпритульних дітей”, пунктами 66, 67 постанови Кабінету Міністрів України від 24 вересня 2008 року </w:t>
      </w:r>
      <w:r>
        <w:rPr>
          <w:rFonts w:ascii="Segoe UI Symbol" w:hAnsi="Segoe UI Symbol" w:cs="Segoe UI Symbol"/>
          <w:sz w:val="28"/>
        </w:rPr>
        <w:t>№</w:t>
      </w:r>
      <w:r>
        <w:rPr>
          <w:rFonts w:ascii="Times New Roman" w:hAnsi="Times New Roman"/>
          <w:sz w:val="28"/>
        </w:rPr>
        <w:t xml:space="preserve"> 866 ,,Питання діяльності органів опіки та піклування, пов'язаної із захистом прав дитиниˮ, розглянувши заяву громадянина </w:t>
      </w:r>
      <w:r w:rsidRPr="000A7D68">
        <w:rPr>
          <w:rFonts w:ascii="Times New Roman" w:hAnsi="Times New Roman"/>
          <w:sz w:val="28"/>
        </w:rPr>
        <w:t>-</w:t>
      </w:r>
      <w:r>
        <w:rPr>
          <w:rFonts w:ascii="Times New Roman" w:hAnsi="Times New Roman"/>
          <w:sz w:val="28"/>
        </w:rPr>
        <w:t xml:space="preserve">, мешканця </w:t>
      </w:r>
      <w:r w:rsidRPr="000A7D68">
        <w:rPr>
          <w:rFonts w:ascii="Times New Roman" w:hAnsi="Times New Roman"/>
          <w:sz w:val="28"/>
        </w:rPr>
        <w:t>-</w:t>
      </w:r>
      <w:r>
        <w:rPr>
          <w:rFonts w:ascii="Times New Roman" w:hAnsi="Times New Roman"/>
          <w:sz w:val="28"/>
        </w:rPr>
        <w:t xml:space="preserve"> Мукачівського району, про надання дозволу на дарування по 1/3 частці будинку та по 1/2 частці земельної ділянки його неповнолітнім онукам: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w:t>
      </w:r>
      <w:r>
        <w:rPr>
          <w:rFonts w:ascii="Times New Roman" w:hAnsi="Times New Roman"/>
          <w:sz w:val="28"/>
        </w:rPr>
        <w:t xml:space="preserve">2004 року народження, та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2004 року народження, витяг з протоколу</w:t>
      </w:r>
      <w:r>
        <w:rPr>
          <w:rFonts w:cs="Calibri"/>
        </w:rPr>
        <w:t xml:space="preserve"> </w:t>
      </w:r>
      <w:r>
        <w:rPr>
          <w:rFonts w:ascii="Times New Roman" w:hAnsi="Times New Roman"/>
          <w:sz w:val="28"/>
        </w:rPr>
        <w:t xml:space="preserve">засідання комісії з питань захисту прав дитини при Мукачівській райдержадміністрації від 22 жовтня 2020 року  </w:t>
      </w:r>
      <w:r>
        <w:rPr>
          <w:rFonts w:ascii="Segoe UI Symbol" w:hAnsi="Segoe UI Symbol" w:cs="Segoe UI Symbol"/>
          <w:sz w:val="28"/>
        </w:rPr>
        <w:t>№</w:t>
      </w:r>
      <w:r>
        <w:rPr>
          <w:rFonts w:ascii="Times New Roman" w:hAnsi="Times New Roman"/>
          <w:sz w:val="28"/>
        </w:rPr>
        <w:t xml:space="preserve"> </w:t>
      </w:r>
      <w:r w:rsidRPr="000A7D68">
        <w:rPr>
          <w:rFonts w:ascii="Times New Roman" w:hAnsi="Times New Roman"/>
          <w:sz w:val="28"/>
        </w:rPr>
        <w:t>-</w:t>
      </w:r>
      <w:r>
        <w:rPr>
          <w:rFonts w:ascii="Times New Roman" w:hAnsi="Times New Roman"/>
          <w:sz w:val="28"/>
        </w:rPr>
        <w:t xml:space="preserve"> та подані документи: </w:t>
      </w:r>
    </w:p>
    <w:p w:rsidR="004E2D18" w:rsidRDefault="004E2D18">
      <w:pPr>
        <w:tabs>
          <w:tab w:val="left" w:pos="2044"/>
        </w:tabs>
        <w:ind w:firstLine="708"/>
        <w:jc w:val="both"/>
        <w:rPr>
          <w:rFonts w:ascii="Times New Roman" w:hAnsi="Times New Roman"/>
          <w:sz w:val="28"/>
        </w:rPr>
      </w:pPr>
      <w:r>
        <w:rPr>
          <w:rFonts w:ascii="Times New Roman" w:hAnsi="Times New Roman"/>
          <w:sz w:val="28"/>
        </w:rPr>
        <w:t xml:space="preserve">1. Надати громадянину </w:t>
      </w:r>
      <w:r w:rsidRPr="000A7D68">
        <w:rPr>
          <w:rFonts w:ascii="Times New Roman" w:hAnsi="Times New Roman"/>
          <w:sz w:val="28"/>
        </w:rPr>
        <w:t>-</w:t>
      </w:r>
      <w:r>
        <w:rPr>
          <w:rFonts w:ascii="Times New Roman" w:hAnsi="Times New Roman"/>
          <w:sz w:val="28"/>
        </w:rPr>
        <w:t xml:space="preserve">, мешканцю                         </w:t>
      </w:r>
      <w:r w:rsidRPr="000A7D68">
        <w:rPr>
          <w:rFonts w:ascii="Times New Roman" w:hAnsi="Times New Roman"/>
          <w:sz w:val="28"/>
        </w:rPr>
        <w:t>-</w:t>
      </w:r>
      <w:r>
        <w:rPr>
          <w:rFonts w:ascii="Times New Roman" w:hAnsi="Times New Roman"/>
          <w:sz w:val="28"/>
        </w:rPr>
        <w:t xml:space="preserve"> Мукачівського району, дозвіл органу опіки та піклування Мукачівської районної державної адміністрації на дарування по 1/3 частці домоволодіння за адресою </w:t>
      </w:r>
      <w:r w:rsidRPr="000A7D68">
        <w:rPr>
          <w:rFonts w:ascii="Times New Roman" w:hAnsi="Times New Roman"/>
          <w:sz w:val="28"/>
        </w:rPr>
        <w:t>-</w:t>
      </w:r>
      <w:r>
        <w:rPr>
          <w:rFonts w:ascii="Times New Roman" w:hAnsi="Times New Roman"/>
          <w:sz w:val="28"/>
        </w:rPr>
        <w:t xml:space="preserve"> Мукачівського району, яке належить йому на праві приватної власності відповідно до витягу з Державного реєстру речових прав на нерухоме майно про реєстрацію права власності від </w:t>
      </w:r>
      <w:r w:rsidRPr="000A7D68">
        <w:rPr>
          <w:rFonts w:ascii="Times New Roman" w:hAnsi="Times New Roman"/>
          <w:sz w:val="28"/>
        </w:rPr>
        <w:t xml:space="preserve">- </w:t>
      </w:r>
      <w:r>
        <w:rPr>
          <w:rFonts w:ascii="Times New Roman" w:hAnsi="Times New Roman"/>
          <w:sz w:val="28"/>
        </w:rPr>
        <w:t xml:space="preserve">2017 року </w:t>
      </w:r>
      <w:r>
        <w:rPr>
          <w:rFonts w:ascii="Segoe UI Symbol" w:hAnsi="Segoe UI Symbol" w:cs="Segoe UI Symbol"/>
          <w:sz w:val="28"/>
        </w:rPr>
        <w:t>№</w:t>
      </w:r>
      <w:r>
        <w:rPr>
          <w:rFonts w:ascii="Times New Roman" w:hAnsi="Times New Roman"/>
          <w:sz w:val="28"/>
        </w:rPr>
        <w:t xml:space="preserve"> </w:t>
      </w:r>
      <w:r w:rsidRPr="000A7D68">
        <w:rPr>
          <w:rFonts w:ascii="Times New Roman" w:hAnsi="Times New Roman"/>
          <w:sz w:val="28"/>
        </w:rPr>
        <w:t>-</w:t>
      </w:r>
      <w:r>
        <w:rPr>
          <w:rFonts w:ascii="Times New Roman" w:hAnsi="Times New Roman"/>
          <w:sz w:val="28"/>
        </w:rPr>
        <w:t xml:space="preserve">, його неповнолітнім онукам: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 xml:space="preserve">2004 року народження, та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 xml:space="preserve">2004 року народження, а також </w:t>
      </w:r>
      <w:r w:rsidRPr="000A7D68">
        <w:rPr>
          <w:rFonts w:ascii="Times New Roman" w:hAnsi="Times New Roman"/>
          <w:sz w:val="28"/>
        </w:rPr>
        <w:t>-</w:t>
      </w:r>
      <w:r>
        <w:rPr>
          <w:rFonts w:ascii="Times New Roman" w:hAnsi="Times New Roman"/>
          <w:sz w:val="28"/>
        </w:rPr>
        <w:t>, 1975 року народження.</w:t>
      </w:r>
    </w:p>
    <w:p w:rsidR="004E2D18" w:rsidRDefault="004E2D18">
      <w:pPr>
        <w:tabs>
          <w:tab w:val="left" w:pos="2044"/>
        </w:tabs>
        <w:ind w:firstLine="708"/>
        <w:jc w:val="both"/>
        <w:rPr>
          <w:rFonts w:ascii="Times New Roman" w:hAnsi="Times New Roman"/>
          <w:sz w:val="28"/>
        </w:rPr>
      </w:pPr>
      <w:r>
        <w:rPr>
          <w:rFonts w:ascii="Times New Roman" w:hAnsi="Times New Roman"/>
          <w:sz w:val="28"/>
        </w:rPr>
        <w:t xml:space="preserve">2. Надати громадянину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 xml:space="preserve">Мукачівського району, дозвіл органу опіки та піклування Мукачівської районної державної адміністрації на дарування по 1/3 частці земельної ділянки (кадастровий номер </w:t>
      </w:r>
      <w:r w:rsidRPr="000A7D68">
        <w:rPr>
          <w:rFonts w:ascii="Times New Roman" w:hAnsi="Times New Roman"/>
          <w:sz w:val="28"/>
        </w:rPr>
        <w:t>-</w:t>
      </w:r>
      <w:r>
        <w:rPr>
          <w:rFonts w:ascii="Times New Roman" w:hAnsi="Times New Roman"/>
          <w:sz w:val="28"/>
        </w:rPr>
        <w:t xml:space="preserve">) за адресою </w:t>
      </w:r>
      <w:r w:rsidRPr="000A7D68">
        <w:rPr>
          <w:rFonts w:ascii="Times New Roman" w:hAnsi="Times New Roman"/>
          <w:sz w:val="28"/>
        </w:rPr>
        <w:t>-</w:t>
      </w:r>
      <w:r>
        <w:rPr>
          <w:rFonts w:ascii="Times New Roman" w:hAnsi="Times New Roman"/>
          <w:sz w:val="28"/>
        </w:rPr>
        <w:t xml:space="preserve">Мукачівського району, яка належить йому на праві приватної власності відповідно до витягу з Державного реєстру речових прав на нерухоме майно про реєстрацію права власності від </w:t>
      </w:r>
      <w:r w:rsidRPr="000A7D68">
        <w:rPr>
          <w:rFonts w:ascii="Times New Roman" w:hAnsi="Times New Roman"/>
          <w:sz w:val="28"/>
        </w:rPr>
        <w:t xml:space="preserve">- </w:t>
      </w:r>
      <w:r>
        <w:rPr>
          <w:rFonts w:ascii="Times New Roman" w:hAnsi="Times New Roman"/>
          <w:sz w:val="28"/>
        </w:rPr>
        <w:t xml:space="preserve">2017 року </w:t>
      </w:r>
      <w:r>
        <w:rPr>
          <w:rFonts w:ascii="Segoe UI Symbol" w:hAnsi="Segoe UI Symbol" w:cs="Segoe UI Symbol"/>
          <w:sz w:val="28"/>
        </w:rPr>
        <w:t>№</w:t>
      </w:r>
      <w:r>
        <w:rPr>
          <w:rFonts w:ascii="Times New Roman" w:hAnsi="Times New Roman"/>
          <w:sz w:val="28"/>
        </w:rPr>
        <w:t xml:space="preserve"> </w:t>
      </w:r>
      <w:r w:rsidRPr="000A7D68">
        <w:rPr>
          <w:rFonts w:ascii="Times New Roman" w:hAnsi="Times New Roman"/>
          <w:sz w:val="28"/>
        </w:rPr>
        <w:t>-</w:t>
      </w:r>
      <w:r>
        <w:rPr>
          <w:rFonts w:ascii="Times New Roman" w:hAnsi="Times New Roman"/>
          <w:sz w:val="28"/>
        </w:rPr>
        <w:t xml:space="preserve">, його неповнолітнім онукам: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w:t>
      </w:r>
      <w:r>
        <w:rPr>
          <w:rFonts w:ascii="Times New Roman" w:hAnsi="Times New Roman"/>
          <w:sz w:val="28"/>
        </w:rPr>
        <w:t xml:space="preserve">2004 року народження, та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2004 року народження.</w:t>
      </w:r>
    </w:p>
    <w:p w:rsidR="004E2D18" w:rsidRDefault="004E2D18">
      <w:pPr>
        <w:tabs>
          <w:tab w:val="left" w:pos="2044"/>
        </w:tabs>
        <w:ind w:firstLine="708"/>
        <w:jc w:val="both"/>
        <w:rPr>
          <w:rFonts w:ascii="Times New Roman" w:hAnsi="Times New Roman"/>
          <w:sz w:val="28"/>
        </w:rPr>
      </w:pPr>
      <w:r>
        <w:rPr>
          <w:rFonts w:ascii="Times New Roman" w:hAnsi="Times New Roman"/>
          <w:sz w:val="28"/>
        </w:rPr>
        <w:t xml:space="preserve">3. Надати громадянину </w:t>
      </w:r>
      <w:r w:rsidRPr="000A7D68">
        <w:rPr>
          <w:rFonts w:ascii="Times New Roman" w:hAnsi="Times New Roman"/>
          <w:sz w:val="28"/>
        </w:rPr>
        <w:t>-</w:t>
      </w:r>
      <w:r>
        <w:rPr>
          <w:rFonts w:ascii="Times New Roman" w:hAnsi="Times New Roman"/>
          <w:sz w:val="28"/>
        </w:rPr>
        <w:t xml:space="preserve">, мешканцю                         </w:t>
      </w:r>
      <w:r w:rsidRPr="000A7D68">
        <w:rPr>
          <w:rFonts w:ascii="Times New Roman" w:hAnsi="Times New Roman"/>
          <w:sz w:val="28"/>
        </w:rPr>
        <w:t xml:space="preserve">- </w:t>
      </w:r>
      <w:r>
        <w:rPr>
          <w:rFonts w:ascii="Times New Roman" w:hAnsi="Times New Roman"/>
          <w:sz w:val="28"/>
        </w:rPr>
        <w:t xml:space="preserve">Мукачівського району, дозвіл органу опіки та піклування Мукачівської районної державної адміністрації на дарування по 1/2 частці земельної ділянки для ведення особистого селянського господарства, яка знаходиться в урочище ,,Фізеші”, що у с. Ключарки, Мукачівського району, та належить йому на праві власності, його неповнолітнім онукам: </w:t>
      </w:r>
      <w:r w:rsidRPr="000A7D68">
        <w:rPr>
          <w:rFonts w:ascii="Times New Roman" w:hAnsi="Times New Roman"/>
          <w:sz w:val="28"/>
        </w:rPr>
        <w:t>-</w:t>
      </w:r>
      <w:r>
        <w:rPr>
          <w:rFonts w:ascii="Times New Roman" w:hAnsi="Times New Roman"/>
          <w:sz w:val="28"/>
        </w:rPr>
        <w:t xml:space="preserve">, </w:t>
      </w:r>
      <w:r w:rsidRPr="000A7D68">
        <w:rPr>
          <w:rFonts w:ascii="Times New Roman" w:hAnsi="Times New Roman"/>
          <w:sz w:val="28"/>
        </w:rPr>
        <w:t xml:space="preserve">- </w:t>
      </w:r>
      <w:r>
        <w:rPr>
          <w:rFonts w:ascii="Times New Roman" w:hAnsi="Times New Roman"/>
          <w:sz w:val="28"/>
        </w:rPr>
        <w:t xml:space="preserve">2004 року народження, та </w:t>
      </w:r>
      <w:r w:rsidRPr="000A7D68">
        <w:rPr>
          <w:rFonts w:ascii="Times New Roman" w:hAnsi="Times New Roman"/>
          <w:sz w:val="28"/>
        </w:rPr>
        <w:t>-</w:t>
      </w:r>
      <w:r>
        <w:rPr>
          <w:rFonts w:ascii="Times New Roman" w:hAnsi="Times New Roman"/>
          <w:sz w:val="28"/>
        </w:rPr>
        <w:t>, 2004 року народження.</w:t>
      </w:r>
    </w:p>
    <w:p w:rsidR="004E2D18" w:rsidRDefault="004E2D18">
      <w:pPr>
        <w:tabs>
          <w:tab w:val="left" w:pos="2044"/>
        </w:tabs>
        <w:ind w:firstLine="708"/>
        <w:jc w:val="both"/>
        <w:rPr>
          <w:rFonts w:ascii="Times New Roman" w:hAnsi="Times New Roman"/>
          <w:sz w:val="28"/>
        </w:rPr>
      </w:pPr>
      <w:r>
        <w:rPr>
          <w:rFonts w:ascii="Times New Roman" w:hAnsi="Times New Roman"/>
          <w:sz w:val="28"/>
        </w:rPr>
        <w:t xml:space="preserve">4. Контроль за виконанням цього розпорядження покласти на заступника голови державної адміністрації Бриль О. А. </w:t>
      </w:r>
    </w:p>
    <w:p w:rsidR="004E2D18" w:rsidRDefault="004E2D18">
      <w:pPr>
        <w:tabs>
          <w:tab w:val="left" w:pos="2044"/>
        </w:tabs>
        <w:jc w:val="both"/>
        <w:rPr>
          <w:rFonts w:ascii="Times New Roman" w:hAnsi="Times New Roman"/>
          <w:sz w:val="28"/>
        </w:rPr>
      </w:pPr>
    </w:p>
    <w:p w:rsidR="004E2D18" w:rsidRDefault="004E2D18">
      <w:pPr>
        <w:tabs>
          <w:tab w:val="left" w:pos="2044"/>
        </w:tabs>
        <w:jc w:val="both"/>
        <w:rPr>
          <w:rFonts w:ascii="Times New Roman" w:hAnsi="Times New Roman"/>
          <w:sz w:val="28"/>
        </w:rPr>
      </w:pPr>
    </w:p>
    <w:p w:rsidR="004E2D18" w:rsidRDefault="004E2D18">
      <w:pPr>
        <w:tabs>
          <w:tab w:val="left" w:pos="2044"/>
        </w:tabs>
        <w:spacing w:line="276" w:lineRule="auto"/>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r>
        <w:rPr>
          <w:rFonts w:ascii="Times New Roman" w:hAnsi="Times New Roman"/>
          <w:b/>
          <w:sz w:val="28"/>
        </w:rPr>
        <w:t xml:space="preserve">Голова державної адміністрації                   Василь ЧИГРИНСЬКИЙ </w:t>
      </w: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p w:rsidR="004E2D18" w:rsidRDefault="004E2D18">
      <w:pPr>
        <w:tabs>
          <w:tab w:val="left" w:pos="644"/>
        </w:tabs>
        <w:spacing w:before="120" w:after="120"/>
        <w:jc w:val="both"/>
        <w:rPr>
          <w:rFonts w:ascii="Times New Roman" w:hAnsi="Times New Roman"/>
          <w:b/>
          <w:sz w:val="28"/>
        </w:rPr>
      </w:pPr>
    </w:p>
    <w:sectPr w:rsidR="004E2D18" w:rsidSect="000A7D68">
      <w:pgSz w:w="11906" w:h="16838"/>
      <w:pgMar w:top="71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3573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72BD1BE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CCC"/>
    <w:rsid w:val="000A7D68"/>
    <w:rsid w:val="00206207"/>
    <w:rsid w:val="004E2D18"/>
    <w:rsid w:val="00B31F95"/>
    <w:rsid w:val="00B53C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436</Words>
  <Characters>2489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2021-02-11T13:26:00Z</dcterms:created>
  <dcterms:modified xsi:type="dcterms:W3CDTF">2021-02-11T13:30:00Z</dcterms:modified>
</cp:coreProperties>
</file>