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4F59" w:rsidRDefault="00FF4F59">
      <w:pPr>
        <w:ind w:right="139"/>
        <w:jc w:val="center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 xml:space="preserve">  </w:t>
      </w:r>
      <w:r>
        <w:object w:dxaOrig="691" w:dyaOrig="921">
          <v:rect id="rectole0000000000" o:spid="_x0000_i1025" style="width:34.5pt;height:45.75pt" o:ole="" o:preferrelative="t" stroked="f">
            <v:imagedata r:id="rId5" o:title=""/>
          </v:rect>
          <o:OLEObject Type="Embed" ProgID="StaticMetafile" ShapeID="rectole0000000000" DrawAspect="Content" ObjectID="_1651319873" r:id="rId6"/>
        </w:object>
      </w:r>
    </w:p>
    <w:p w:rsidR="00FF4F59" w:rsidRDefault="00FF4F59">
      <w:pPr>
        <w:jc w:val="center"/>
        <w:rPr>
          <w:rFonts w:ascii="Times New Roman" w:hAnsi="Times New Roman"/>
          <w:color w:val="000000"/>
          <w:sz w:val="28"/>
        </w:rPr>
      </w:pPr>
    </w:p>
    <w:p w:rsidR="00FF4F59" w:rsidRDefault="00FF4F59">
      <w:pPr>
        <w:tabs>
          <w:tab w:val="left" w:pos="1620"/>
          <w:tab w:val="left" w:pos="1980"/>
        </w:tabs>
        <w:jc w:val="center"/>
        <w:rPr>
          <w:rFonts w:ascii="Times New Roman" w:hAnsi="Times New Roman"/>
          <w:b/>
          <w:caps/>
          <w:sz w:val="28"/>
        </w:rPr>
      </w:pPr>
      <w:r>
        <w:rPr>
          <w:rFonts w:ascii="Times New Roman" w:hAnsi="Times New Roman"/>
          <w:b/>
          <w:caps/>
          <w:sz w:val="28"/>
        </w:rPr>
        <w:t>МУКАЧІВСЬКА РАЙОННА державна адміністрація</w:t>
      </w:r>
    </w:p>
    <w:p w:rsidR="00FF4F59" w:rsidRDefault="00FF4F59">
      <w:pPr>
        <w:tabs>
          <w:tab w:val="left" w:pos="1620"/>
          <w:tab w:val="left" w:pos="1980"/>
        </w:tabs>
        <w:jc w:val="center"/>
        <w:rPr>
          <w:rFonts w:ascii="Times New Roman" w:hAnsi="Times New Roman"/>
          <w:b/>
          <w:caps/>
          <w:sz w:val="28"/>
        </w:rPr>
      </w:pPr>
      <w:r>
        <w:rPr>
          <w:rFonts w:ascii="Times New Roman" w:hAnsi="Times New Roman"/>
          <w:b/>
          <w:caps/>
          <w:sz w:val="28"/>
        </w:rPr>
        <w:t>ЗАКАРПАТСЬКОЇ ОБЛАСТІ</w:t>
      </w:r>
    </w:p>
    <w:p w:rsidR="00FF4F59" w:rsidRDefault="00FF4F59">
      <w:pPr>
        <w:jc w:val="center"/>
        <w:rPr>
          <w:rFonts w:ascii="Times New Roman CYR" w:hAnsi="Times New Roman CYR" w:cs="Times New Roman CYR"/>
          <w:b/>
          <w:sz w:val="28"/>
        </w:rPr>
      </w:pPr>
    </w:p>
    <w:p w:rsidR="00FF4F59" w:rsidRDefault="00FF4F59">
      <w:pPr>
        <w:jc w:val="center"/>
        <w:rPr>
          <w:rFonts w:ascii="Times New Roman CYR" w:hAnsi="Times New Roman CYR" w:cs="Times New Roman CYR"/>
          <w:b/>
          <w:sz w:val="44"/>
        </w:rPr>
      </w:pPr>
      <w:r>
        <w:rPr>
          <w:rFonts w:cs="Calibri"/>
          <w:b/>
          <w:sz w:val="44"/>
        </w:rPr>
        <w:t>Р</w:t>
      </w:r>
      <w:r>
        <w:rPr>
          <w:rFonts w:ascii="Times New Roman CYR" w:hAnsi="Times New Roman CYR" w:cs="Times New Roman CYR"/>
          <w:b/>
          <w:sz w:val="44"/>
        </w:rPr>
        <w:t xml:space="preserve"> </w:t>
      </w:r>
      <w:r>
        <w:rPr>
          <w:rFonts w:cs="Calibri"/>
          <w:b/>
          <w:sz w:val="44"/>
        </w:rPr>
        <w:t>О</w:t>
      </w:r>
      <w:r>
        <w:rPr>
          <w:rFonts w:ascii="Times New Roman CYR" w:hAnsi="Times New Roman CYR" w:cs="Times New Roman CYR"/>
          <w:b/>
          <w:sz w:val="44"/>
        </w:rPr>
        <w:t xml:space="preserve"> </w:t>
      </w:r>
      <w:r>
        <w:rPr>
          <w:rFonts w:cs="Calibri"/>
          <w:b/>
          <w:sz w:val="44"/>
        </w:rPr>
        <w:t>З</w:t>
      </w:r>
      <w:r>
        <w:rPr>
          <w:rFonts w:ascii="Times New Roman CYR" w:hAnsi="Times New Roman CYR" w:cs="Times New Roman CYR"/>
          <w:b/>
          <w:sz w:val="44"/>
        </w:rPr>
        <w:t xml:space="preserve"> </w:t>
      </w:r>
      <w:r>
        <w:rPr>
          <w:rFonts w:cs="Calibri"/>
          <w:b/>
          <w:sz w:val="44"/>
        </w:rPr>
        <w:t>П</w:t>
      </w:r>
      <w:r>
        <w:rPr>
          <w:rFonts w:ascii="Times New Roman CYR" w:hAnsi="Times New Roman CYR" w:cs="Times New Roman CYR"/>
          <w:b/>
          <w:sz w:val="44"/>
        </w:rPr>
        <w:t xml:space="preserve"> </w:t>
      </w:r>
      <w:r>
        <w:rPr>
          <w:rFonts w:cs="Calibri"/>
          <w:b/>
          <w:sz w:val="44"/>
        </w:rPr>
        <w:t>О</w:t>
      </w:r>
      <w:r>
        <w:rPr>
          <w:rFonts w:ascii="Times New Roman CYR" w:hAnsi="Times New Roman CYR" w:cs="Times New Roman CYR"/>
          <w:b/>
          <w:sz w:val="44"/>
        </w:rPr>
        <w:t xml:space="preserve"> </w:t>
      </w:r>
      <w:r>
        <w:rPr>
          <w:rFonts w:cs="Calibri"/>
          <w:b/>
          <w:sz w:val="44"/>
        </w:rPr>
        <w:t>Р</w:t>
      </w:r>
      <w:r>
        <w:rPr>
          <w:rFonts w:ascii="Times New Roman CYR" w:hAnsi="Times New Roman CYR" w:cs="Times New Roman CYR"/>
          <w:b/>
          <w:sz w:val="44"/>
        </w:rPr>
        <w:t xml:space="preserve"> </w:t>
      </w:r>
      <w:r>
        <w:rPr>
          <w:rFonts w:cs="Calibri"/>
          <w:b/>
          <w:sz w:val="44"/>
        </w:rPr>
        <w:t>Я</w:t>
      </w:r>
      <w:r>
        <w:rPr>
          <w:rFonts w:ascii="Times New Roman CYR" w:hAnsi="Times New Roman CYR" w:cs="Times New Roman CYR"/>
          <w:b/>
          <w:sz w:val="44"/>
        </w:rPr>
        <w:t xml:space="preserve"> </w:t>
      </w:r>
      <w:r>
        <w:rPr>
          <w:rFonts w:cs="Calibri"/>
          <w:b/>
          <w:sz w:val="44"/>
        </w:rPr>
        <w:t>Д</w:t>
      </w:r>
      <w:r>
        <w:rPr>
          <w:rFonts w:ascii="Times New Roman CYR" w:hAnsi="Times New Roman CYR" w:cs="Times New Roman CYR"/>
          <w:b/>
          <w:sz w:val="44"/>
        </w:rPr>
        <w:t xml:space="preserve"> </w:t>
      </w:r>
      <w:r>
        <w:rPr>
          <w:rFonts w:cs="Calibri"/>
          <w:b/>
          <w:sz w:val="44"/>
        </w:rPr>
        <w:t>Ж</w:t>
      </w:r>
      <w:r>
        <w:rPr>
          <w:rFonts w:ascii="Times New Roman CYR" w:hAnsi="Times New Roman CYR" w:cs="Times New Roman CYR"/>
          <w:b/>
          <w:sz w:val="44"/>
        </w:rPr>
        <w:t xml:space="preserve"> </w:t>
      </w:r>
      <w:r>
        <w:rPr>
          <w:rFonts w:cs="Calibri"/>
          <w:b/>
          <w:sz w:val="44"/>
        </w:rPr>
        <w:t>Е</w:t>
      </w:r>
      <w:r>
        <w:rPr>
          <w:rFonts w:ascii="Times New Roman CYR" w:hAnsi="Times New Roman CYR" w:cs="Times New Roman CYR"/>
          <w:b/>
          <w:sz w:val="44"/>
        </w:rPr>
        <w:t xml:space="preserve"> </w:t>
      </w:r>
      <w:r>
        <w:rPr>
          <w:rFonts w:cs="Calibri"/>
          <w:b/>
          <w:sz w:val="44"/>
        </w:rPr>
        <w:t>Н</w:t>
      </w:r>
      <w:r>
        <w:rPr>
          <w:rFonts w:ascii="Times New Roman CYR" w:hAnsi="Times New Roman CYR" w:cs="Times New Roman CYR"/>
          <w:b/>
          <w:sz w:val="44"/>
        </w:rPr>
        <w:t xml:space="preserve"> </w:t>
      </w:r>
      <w:r>
        <w:rPr>
          <w:rFonts w:cs="Calibri"/>
          <w:b/>
          <w:sz w:val="44"/>
        </w:rPr>
        <w:t>Н</w:t>
      </w:r>
      <w:r>
        <w:rPr>
          <w:rFonts w:ascii="Times New Roman CYR" w:hAnsi="Times New Roman CYR" w:cs="Times New Roman CYR"/>
          <w:b/>
          <w:sz w:val="44"/>
        </w:rPr>
        <w:t xml:space="preserve"> </w:t>
      </w:r>
      <w:r>
        <w:rPr>
          <w:rFonts w:cs="Calibri"/>
          <w:b/>
          <w:sz w:val="44"/>
        </w:rPr>
        <w:t>Я</w:t>
      </w:r>
    </w:p>
    <w:p w:rsidR="00FF4F59" w:rsidRDefault="00FF4F59">
      <w:pPr>
        <w:ind w:right="-761"/>
        <w:jc w:val="center"/>
        <w:rPr>
          <w:rFonts w:ascii="Times New Roman CYR" w:hAnsi="Times New Roman CYR" w:cs="Times New Roman CYR"/>
          <w:b/>
          <w:sz w:val="28"/>
        </w:rPr>
      </w:pPr>
    </w:p>
    <w:p w:rsidR="00FF4F59" w:rsidRDefault="00FF4F59">
      <w:pPr>
        <w:tabs>
          <w:tab w:val="left" w:pos="4962"/>
        </w:tabs>
        <w:jc w:val="center"/>
        <w:rPr>
          <w:rFonts w:ascii="Antiqua" w:hAnsi="Antiqua" w:cs="Antiqua"/>
          <w:b/>
          <w:sz w:val="26"/>
        </w:rPr>
      </w:pPr>
      <w:r>
        <w:rPr>
          <w:rFonts w:cs="Calibri"/>
          <w:b/>
          <w:sz w:val="28"/>
        </w:rPr>
        <w:t>14.02.2020</w:t>
      </w:r>
      <w:r>
        <w:rPr>
          <w:rFonts w:ascii="Times New Roman CYR" w:hAnsi="Times New Roman CYR" w:cs="Times New Roman CYR"/>
          <w:b/>
          <w:sz w:val="28"/>
        </w:rPr>
        <w:t xml:space="preserve">                           </w:t>
      </w:r>
      <w:r>
        <w:rPr>
          <w:rFonts w:cs="Calibri"/>
          <w:b/>
          <w:sz w:val="28"/>
        </w:rPr>
        <w:t>Мукачево</w:t>
      </w:r>
      <w:r>
        <w:rPr>
          <w:rFonts w:ascii="Times New Roman CYR" w:hAnsi="Times New Roman CYR" w:cs="Times New Roman CYR"/>
          <w:b/>
          <w:sz w:val="28"/>
        </w:rPr>
        <w:t xml:space="preserve">                           </w:t>
      </w:r>
      <w:r>
        <w:rPr>
          <w:rFonts w:ascii="Segoe UI Symbol" w:hAnsi="Segoe UI Symbol" w:cs="Segoe UI Symbol"/>
          <w:b/>
          <w:sz w:val="28"/>
        </w:rPr>
        <w:t>№</w:t>
      </w:r>
      <w:r>
        <w:rPr>
          <w:rFonts w:cs="Calibri"/>
          <w:b/>
          <w:sz w:val="28"/>
        </w:rPr>
        <w:t>82</w:t>
      </w:r>
    </w:p>
    <w:p w:rsidR="00FF4F59" w:rsidRDefault="00FF4F59">
      <w:pPr>
        <w:rPr>
          <w:rFonts w:ascii="Times New Roman" w:hAnsi="Times New Roman"/>
          <w:sz w:val="20"/>
        </w:rPr>
      </w:pPr>
    </w:p>
    <w:p w:rsidR="00FF4F59" w:rsidRDefault="00FF4F59">
      <w:pPr>
        <w:rPr>
          <w:rFonts w:ascii="Times New Roman" w:hAnsi="Times New Roman"/>
          <w:sz w:val="20"/>
        </w:rPr>
      </w:pPr>
    </w:p>
    <w:p w:rsidR="00FF4F59" w:rsidRDefault="00FF4F59">
      <w:pPr>
        <w:rPr>
          <w:rFonts w:ascii="Times New Roman" w:hAnsi="Times New Roman"/>
          <w:sz w:val="20"/>
        </w:rPr>
      </w:pPr>
    </w:p>
    <w:p w:rsidR="00FF4F59" w:rsidRDefault="00FF4F59">
      <w:pPr>
        <w:rPr>
          <w:rFonts w:ascii="Times New Roman" w:hAnsi="Times New Roman"/>
          <w:sz w:val="20"/>
        </w:rPr>
      </w:pPr>
    </w:p>
    <w:p w:rsidR="00FF4F59" w:rsidRDefault="00FF4F59">
      <w:pPr>
        <w:jc w:val="center"/>
        <w:rPr>
          <w:rFonts w:ascii="Times New Roman" w:hAnsi="Times New Roman"/>
          <w:b/>
          <w:i/>
          <w:sz w:val="28"/>
        </w:rPr>
      </w:pPr>
      <w:r>
        <w:rPr>
          <w:rFonts w:ascii="Times New Roman" w:hAnsi="Times New Roman"/>
          <w:b/>
          <w:i/>
          <w:sz w:val="28"/>
        </w:rPr>
        <w:t xml:space="preserve">Про затвердження висновку служби у справах дітей  Мукачівської райдержадміністрації про підтвердження  місця проживання дитини </w:t>
      </w:r>
      <w:r>
        <w:rPr>
          <w:rFonts w:ascii="Times New Roman" w:hAnsi="Times New Roman"/>
          <w:b/>
          <w:i/>
          <w:sz w:val="28"/>
          <w:lang w:val="uk-UA"/>
        </w:rPr>
        <w:t>_____</w:t>
      </w:r>
      <w:r>
        <w:rPr>
          <w:rFonts w:ascii="Times New Roman" w:hAnsi="Times New Roman"/>
          <w:b/>
          <w:i/>
          <w:sz w:val="28"/>
        </w:rPr>
        <w:t xml:space="preserve">, </w:t>
      </w:r>
      <w:r>
        <w:rPr>
          <w:rFonts w:ascii="Times New Roman" w:hAnsi="Times New Roman"/>
          <w:b/>
          <w:i/>
          <w:sz w:val="28"/>
          <w:lang w:val="uk-UA"/>
        </w:rPr>
        <w:t>_____</w:t>
      </w:r>
      <w:r>
        <w:rPr>
          <w:rFonts w:ascii="Times New Roman" w:hAnsi="Times New Roman"/>
          <w:b/>
          <w:i/>
          <w:sz w:val="28"/>
        </w:rPr>
        <w:t xml:space="preserve">року народження, </w:t>
      </w:r>
    </w:p>
    <w:p w:rsidR="00FF4F59" w:rsidRDefault="00FF4F59">
      <w:pPr>
        <w:jc w:val="center"/>
        <w:rPr>
          <w:rFonts w:ascii="Times New Roman" w:hAnsi="Times New Roman"/>
          <w:b/>
          <w:i/>
          <w:sz w:val="28"/>
        </w:rPr>
      </w:pPr>
      <w:r>
        <w:rPr>
          <w:rFonts w:ascii="Times New Roman" w:hAnsi="Times New Roman"/>
          <w:b/>
          <w:i/>
          <w:sz w:val="28"/>
        </w:rPr>
        <w:t>для її тимчасового виїзду за межі України</w:t>
      </w:r>
    </w:p>
    <w:p w:rsidR="00FF4F59" w:rsidRDefault="00FF4F59">
      <w:pPr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</w:t>
      </w:r>
    </w:p>
    <w:p w:rsidR="00FF4F59" w:rsidRDefault="00FF4F59">
      <w:pPr>
        <w:ind w:firstLine="85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Розглянувши  висновок від 17.01.2020 </w:t>
      </w:r>
      <w:r>
        <w:rPr>
          <w:rFonts w:ascii="Segoe UI Symbol" w:hAnsi="Segoe UI Symbol" w:cs="Segoe UI Symbol"/>
          <w:sz w:val="28"/>
        </w:rPr>
        <w:t>№</w:t>
      </w:r>
      <w:r>
        <w:rPr>
          <w:rFonts w:ascii="Times New Roman" w:hAnsi="Times New Roman"/>
          <w:sz w:val="28"/>
        </w:rPr>
        <w:t xml:space="preserve"> 41/01-08 про підтвердження місця проживання дитини </w:t>
      </w:r>
      <w:r>
        <w:rPr>
          <w:rFonts w:ascii="Times New Roman" w:hAnsi="Times New Roman"/>
          <w:sz w:val="28"/>
          <w:lang w:val="uk-UA"/>
        </w:rPr>
        <w:t>_______</w:t>
      </w:r>
      <w:r>
        <w:rPr>
          <w:rFonts w:ascii="Times New Roman" w:hAnsi="Times New Roman"/>
          <w:sz w:val="28"/>
        </w:rPr>
        <w:t xml:space="preserve">, </w:t>
      </w:r>
      <w:r>
        <w:rPr>
          <w:rFonts w:ascii="Times New Roman" w:hAnsi="Times New Roman"/>
          <w:sz w:val="28"/>
          <w:lang w:val="uk-UA"/>
        </w:rPr>
        <w:t>______</w:t>
      </w:r>
      <w:r>
        <w:rPr>
          <w:rFonts w:ascii="Times New Roman" w:hAnsi="Times New Roman"/>
          <w:sz w:val="28"/>
        </w:rPr>
        <w:t xml:space="preserve"> року народження,</w:t>
      </w:r>
      <w:r>
        <w:rPr>
          <w:rFonts w:ascii="Times New Roman" w:hAnsi="Times New Roman"/>
          <w:b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для її тимчасового виїзду за межі України, заяву </w:t>
      </w:r>
      <w:r>
        <w:rPr>
          <w:rFonts w:ascii="Times New Roman" w:hAnsi="Times New Roman"/>
          <w:sz w:val="28"/>
          <w:lang w:val="uk-UA"/>
        </w:rPr>
        <w:t>______</w:t>
      </w:r>
      <w:r>
        <w:rPr>
          <w:rFonts w:ascii="Times New Roman" w:hAnsi="Times New Roman"/>
          <w:sz w:val="28"/>
        </w:rPr>
        <w:t xml:space="preserve"> (далі – заявник), документи, передбачені пунктом 72</w:t>
      </w:r>
      <w:r>
        <w:rPr>
          <w:rFonts w:ascii="Times New Roman" w:hAnsi="Times New Roman"/>
          <w:sz w:val="28"/>
          <w:vertAlign w:val="superscript"/>
        </w:rPr>
        <w:t>1</w:t>
      </w:r>
      <w:r>
        <w:rPr>
          <w:rFonts w:ascii="Times New Roman" w:hAnsi="Times New Roman"/>
          <w:sz w:val="28"/>
        </w:rPr>
        <w:t xml:space="preserve"> Порядку провадження органами опіки та піклування діяльності, пов’язаної із захистом прав дитини, затвердженого постановою Кабінету Міністрів України від 24 вересня 2008 року </w:t>
      </w:r>
      <w:r>
        <w:rPr>
          <w:rFonts w:ascii="Segoe UI Symbol" w:hAnsi="Segoe UI Symbol" w:cs="Segoe UI Symbol"/>
          <w:sz w:val="28"/>
        </w:rPr>
        <w:t>№</w:t>
      </w:r>
      <w:r>
        <w:rPr>
          <w:rFonts w:ascii="Times New Roman" w:hAnsi="Times New Roman"/>
          <w:sz w:val="28"/>
        </w:rPr>
        <w:t xml:space="preserve"> 866 „Питання діяльності органів опіки та піклування, пов’язаної із захистом прав дитини” та інші документи, зібрані службою у справах дітей Мукачівської районної державної адміністрації, встановлено, що дитина, зареєстрована за адресою: с. </w:t>
      </w:r>
      <w:r>
        <w:rPr>
          <w:rFonts w:ascii="Times New Roman" w:hAnsi="Times New Roman"/>
          <w:sz w:val="28"/>
          <w:lang w:val="uk-UA"/>
        </w:rPr>
        <w:t xml:space="preserve">__ </w:t>
      </w:r>
      <w:r>
        <w:rPr>
          <w:rFonts w:ascii="Times New Roman" w:hAnsi="Times New Roman"/>
          <w:sz w:val="28"/>
        </w:rPr>
        <w:t xml:space="preserve">Мукачівського району, Закарпатської області, проживає разом із заявником за адресою:  с. </w:t>
      </w:r>
      <w:r>
        <w:rPr>
          <w:rFonts w:ascii="Times New Roman" w:hAnsi="Times New Roman"/>
          <w:sz w:val="28"/>
          <w:lang w:val="uk-UA"/>
        </w:rPr>
        <w:t>_______</w:t>
      </w:r>
      <w:r>
        <w:rPr>
          <w:rFonts w:ascii="Times New Roman" w:hAnsi="Times New Roman"/>
          <w:sz w:val="28"/>
        </w:rPr>
        <w:t>, Мукачівського району, Закарпатської області.</w:t>
      </w:r>
    </w:p>
    <w:p w:rsidR="00FF4F59" w:rsidRDefault="00FF4F59">
      <w:pPr>
        <w:ind w:firstLine="85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Ураховуючи викладене, керуючись статтями 6, 39 Закону України „Про місцеві державні адміністрації”, частиною другою статті 19, частиною п’ятою статті 157 Сімейного кодексу України, пунктом 72</w:t>
      </w:r>
      <w:r>
        <w:rPr>
          <w:rFonts w:ascii="Times New Roman" w:hAnsi="Times New Roman"/>
          <w:sz w:val="28"/>
          <w:vertAlign w:val="superscript"/>
        </w:rPr>
        <w:t xml:space="preserve">1 </w:t>
      </w:r>
      <w:r>
        <w:rPr>
          <w:rFonts w:ascii="Times New Roman" w:hAnsi="Times New Roman"/>
          <w:sz w:val="28"/>
        </w:rPr>
        <w:t xml:space="preserve">Порядку провадження органами опіки та піклування діяльності, пов’язаної із захистом прав дитини, затвердженого постановою Кабінету Міністрів України від 24 вересня 2008 року </w:t>
      </w:r>
      <w:r>
        <w:rPr>
          <w:rFonts w:ascii="Segoe UI Symbol" w:hAnsi="Segoe UI Symbol" w:cs="Segoe UI Symbol"/>
          <w:sz w:val="28"/>
        </w:rPr>
        <w:t>№</w:t>
      </w:r>
      <w:r>
        <w:rPr>
          <w:rFonts w:ascii="Times New Roman" w:hAnsi="Times New Roman"/>
          <w:sz w:val="28"/>
        </w:rPr>
        <w:t xml:space="preserve"> 866, відповідно до протоколу засідання комісії з питань захисту прав дитини від 19 лютого 2019 року </w:t>
      </w:r>
      <w:r>
        <w:rPr>
          <w:rFonts w:ascii="Segoe UI Symbol" w:hAnsi="Segoe UI Symbol" w:cs="Segoe UI Symbol"/>
          <w:sz w:val="28"/>
        </w:rPr>
        <w:t>№</w:t>
      </w:r>
      <w:r>
        <w:rPr>
          <w:rFonts w:ascii="Times New Roman" w:hAnsi="Times New Roman"/>
          <w:sz w:val="28"/>
        </w:rPr>
        <w:t xml:space="preserve"> 2, беручи до уваги відсутність інформації про наявність рішення суду про визначення місця проживання дитини з іншим із батьків або відкриття провадження у справі щодо визначення місця проживання дитини, районною державною адміністрацією вирішено:</w:t>
      </w:r>
    </w:p>
    <w:p w:rsidR="00FF4F59" w:rsidRDefault="00FF4F59">
      <w:pPr>
        <w:ind w:firstLine="708"/>
        <w:jc w:val="both"/>
        <w:rPr>
          <w:rFonts w:ascii="Times New Roman" w:hAnsi="Times New Roman"/>
          <w:sz w:val="28"/>
        </w:rPr>
      </w:pPr>
    </w:p>
    <w:p w:rsidR="00FF4F59" w:rsidRDefault="00FF4F59">
      <w:pPr>
        <w:ind w:firstLine="85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1. Затвердити висновок служби у справах дітей Мукачівської райдержадміністрації про підтвердження місця проживання дитини </w:t>
      </w:r>
      <w:r>
        <w:rPr>
          <w:rFonts w:ascii="Times New Roman" w:hAnsi="Times New Roman"/>
          <w:sz w:val="28"/>
          <w:lang w:val="uk-UA"/>
        </w:rPr>
        <w:t>______</w:t>
      </w:r>
      <w:r>
        <w:rPr>
          <w:rFonts w:ascii="Times New Roman" w:hAnsi="Times New Roman"/>
          <w:sz w:val="28"/>
        </w:rPr>
        <w:t xml:space="preserve">, </w:t>
      </w:r>
      <w:r>
        <w:rPr>
          <w:rFonts w:ascii="Times New Roman" w:hAnsi="Times New Roman"/>
          <w:sz w:val="28"/>
          <w:lang w:val="uk-UA"/>
        </w:rPr>
        <w:t>_______</w:t>
      </w:r>
      <w:r>
        <w:rPr>
          <w:rFonts w:ascii="Times New Roman" w:hAnsi="Times New Roman"/>
          <w:sz w:val="28"/>
        </w:rPr>
        <w:t xml:space="preserve"> року народження,</w:t>
      </w:r>
      <w:r>
        <w:rPr>
          <w:rFonts w:ascii="Times New Roman" w:hAnsi="Times New Roman"/>
          <w:b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разом з матір’ю </w:t>
      </w:r>
      <w:r>
        <w:rPr>
          <w:rFonts w:ascii="Times New Roman" w:hAnsi="Times New Roman"/>
          <w:sz w:val="28"/>
          <w:lang w:val="uk-UA"/>
        </w:rPr>
        <w:t>_______</w:t>
      </w:r>
      <w:r>
        <w:rPr>
          <w:rFonts w:ascii="Times New Roman" w:hAnsi="Times New Roman"/>
          <w:sz w:val="28"/>
        </w:rPr>
        <w:t>, для її тимчасового виїзду за межі України.</w:t>
      </w:r>
    </w:p>
    <w:p w:rsidR="00FF4F59" w:rsidRDefault="00FF4F59">
      <w:pPr>
        <w:ind w:firstLine="85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2. Контроль за виконанням цього розпорядження покладається на заступника голови державної адміністрації Василя Чигринського.</w:t>
      </w:r>
    </w:p>
    <w:p w:rsidR="00FF4F59" w:rsidRDefault="00FF4F59">
      <w:pPr>
        <w:ind w:firstLine="708"/>
        <w:jc w:val="both"/>
        <w:rPr>
          <w:rFonts w:ascii="Times New Roman" w:hAnsi="Times New Roman"/>
          <w:sz w:val="28"/>
        </w:rPr>
      </w:pPr>
    </w:p>
    <w:p w:rsidR="00FF4F59" w:rsidRDefault="00FF4F59">
      <w:pPr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Заявника повідомлено про необхідність інформування служби у справах дітей Мукачівської райдержадміністрації про повернення дитини в Україну протягом місяця з дня в’їзду в Україну та про відповідальність, передбачену частиною сьомою статті 184 Кодексу України про адміністративні правопорушення за умисне порушення встановленого законом обмеження щодо строку перебування дитини за межами України.</w:t>
      </w:r>
    </w:p>
    <w:p w:rsidR="00FF4F59" w:rsidRDefault="00FF4F59">
      <w:pPr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Це розпорядження пред’являється під час перетинання державного кордону України та діє протягом одного року з дня набрання ним законної сили. </w:t>
      </w:r>
    </w:p>
    <w:p w:rsidR="00FF4F59" w:rsidRDefault="00FF4F59">
      <w:pPr>
        <w:ind w:firstLine="708"/>
        <w:jc w:val="both"/>
        <w:rPr>
          <w:rFonts w:ascii="Times New Roman" w:hAnsi="Times New Roman"/>
          <w:sz w:val="28"/>
        </w:rPr>
      </w:pPr>
    </w:p>
    <w:p w:rsidR="00FF4F59" w:rsidRDefault="00FF4F59">
      <w:pPr>
        <w:ind w:firstLine="907"/>
        <w:jc w:val="both"/>
        <w:rPr>
          <w:rFonts w:ascii="Times New Roman" w:hAnsi="Times New Roman"/>
          <w:sz w:val="2"/>
        </w:rPr>
      </w:pPr>
    </w:p>
    <w:p w:rsidR="00FF4F59" w:rsidRDefault="00FF4F59">
      <w:pPr>
        <w:ind w:firstLine="907"/>
        <w:rPr>
          <w:rFonts w:ascii="Times New Roman CYR" w:hAnsi="Times New Roman CYR" w:cs="Times New Roman CYR"/>
          <w:b/>
          <w:sz w:val="28"/>
        </w:rPr>
      </w:pPr>
    </w:p>
    <w:p w:rsidR="00FF4F59" w:rsidRDefault="00FF4F59">
      <w:pPr>
        <w:ind w:firstLine="907"/>
        <w:rPr>
          <w:rFonts w:ascii="Times New Roman CYR" w:hAnsi="Times New Roman CYR" w:cs="Times New Roman CYR"/>
          <w:b/>
          <w:sz w:val="28"/>
        </w:rPr>
      </w:pPr>
    </w:p>
    <w:p w:rsidR="00FF4F59" w:rsidRDefault="00FF4F59">
      <w:pPr>
        <w:ind w:firstLine="907"/>
        <w:rPr>
          <w:rFonts w:ascii="Times New Roman CYR" w:hAnsi="Times New Roman CYR" w:cs="Times New Roman CYR"/>
          <w:b/>
          <w:sz w:val="28"/>
        </w:rPr>
      </w:pPr>
    </w:p>
    <w:p w:rsidR="00FF4F59" w:rsidRDefault="00FF4F59">
      <w:pPr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Голова державної адміністрації                                            Олександр РАДИШ</w:t>
      </w:r>
    </w:p>
    <w:p w:rsidR="00FF4F59" w:rsidRDefault="00FF4F59">
      <w:pPr>
        <w:rPr>
          <w:rFonts w:ascii="Times New Roman" w:hAnsi="Times New Roman"/>
          <w:b/>
          <w:sz w:val="28"/>
        </w:rPr>
      </w:pPr>
    </w:p>
    <w:p w:rsidR="00FF4F59" w:rsidRDefault="00FF4F59">
      <w:pPr>
        <w:ind w:firstLine="708"/>
        <w:jc w:val="both"/>
        <w:rPr>
          <w:rFonts w:ascii="Times New Roman" w:hAnsi="Times New Roman"/>
          <w:sz w:val="28"/>
        </w:rPr>
      </w:pPr>
    </w:p>
    <w:p w:rsidR="00FF4F59" w:rsidRDefault="00FF4F59">
      <w:pPr>
        <w:ind w:left="360"/>
        <w:rPr>
          <w:rFonts w:ascii="Times New Roman" w:hAnsi="Times New Roman"/>
          <w:sz w:val="28"/>
        </w:rPr>
      </w:pPr>
    </w:p>
    <w:p w:rsidR="00FF4F59" w:rsidRDefault="00FF4F59">
      <w:pPr>
        <w:rPr>
          <w:rFonts w:ascii="Times New Roman" w:hAnsi="Times New Roman"/>
          <w:sz w:val="28"/>
        </w:rPr>
      </w:pPr>
    </w:p>
    <w:p w:rsidR="00FF4F59" w:rsidRDefault="00FF4F59">
      <w:pPr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Начальник служби у справах дітей                                                   </w:t>
      </w:r>
    </w:p>
    <w:p w:rsidR="00FF4F59" w:rsidRDefault="00FF4F59">
      <w:pPr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державної адміністрації                                                           Наталія БУЛЕЦА</w:t>
      </w:r>
    </w:p>
    <w:p w:rsidR="00FF4F59" w:rsidRDefault="00FF4F59">
      <w:pPr>
        <w:rPr>
          <w:rFonts w:ascii="Times New Roman" w:hAnsi="Times New Roman"/>
          <w:b/>
          <w:sz w:val="28"/>
        </w:rPr>
      </w:pPr>
    </w:p>
    <w:p w:rsidR="00FF4F59" w:rsidRDefault="00FF4F59">
      <w:pPr>
        <w:rPr>
          <w:rFonts w:ascii="Times New Roman" w:hAnsi="Times New Roman"/>
          <w:b/>
          <w:sz w:val="28"/>
        </w:rPr>
      </w:pPr>
    </w:p>
    <w:p w:rsidR="00FF4F59" w:rsidRDefault="00FF4F59">
      <w:pPr>
        <w:ind w:right="2611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sz w:val="28"/>
        </w:rPr>
        <w:t xml:space="preserve">                                                                     </w:t>
      </w:r>
      <w:r>
        <w:rPr>
          <w:rFonts w:ascii="Times New Roman" w:hAnsi="Times New Roman"/>
          <w:sz w:val="28"/>
        </w:rPr>
        <w:t xml:space="preserve">  </w:t>
      </w:r>
    </w:p>
    <w:p w:rsidR="00FF4F59" w:rsidRDefault="00FF4F59">
      <w:pPr>
        <w:ind w:right="2611"/>
        <w:rPr>
          <w:rFonts w:ascii="Times New Roman" w:hAnsi="Times New Roman"/>
          <w:sz w:val="28"/>
        </w:rPr>
      </w:pPr>
    </w:p>
    <w:p w:rsidR="00FF4F59" w:rsidRDefault="00FF4F59">
      <w:pPr>
        <w:ind w:right="2611"/>
        <w:rPr>
          <w:rFonts w:ascii="Times New Roman" w:hAnsi="Times New Roman"/>
          <w:sz w:val="28"/>
        </w:rPr>
      </w:pPr>
    </w:p>
    <w:p w:rsidR="00FF4F59" w:rsidRDefault="00FF4F59">
      <w:pPr>
        <w:ind w:right="2611"/>
        <w:rPr>
          <w:rFonts w:ascii="Times New Roman" w:hAnsi="Times New Roman"/>
          <w:sz w:val="28"/>
        </w:rPr>
      </w:pPr>
    </w:p>
    <w:p w:rsidR="00FF4F59" w:rsidRDefault="00FF4F59">
      <w:pPr>
        <w:ind w:right="2611"/>
        <w:rPr>
          <w:rFonts w:ascii="Times New Roman" w:hAnsi="Times New Roman"/>
          <w:sz w:val="28"/>
        </w:rPr>
      </w:pPr>
    </w:p>
    <w:p w:rsidR="00FF4F59" w:rsidRDefault="00FF4F59">
      <w:pPr>
        <w:ind w:right="2611"/>
        <w:rPr>
          <w:rFonts w:ascii="Times New Roman" w:hAnsi="Times New Roman"/>
          <w:sz w:val="28"/>
        </w:rPr>
      </w:pPr>
    </w:p>
    <w:p w:rsidR="00FF4F59" w:rsidRDefault="00FF4F59">
      <w:pPr>
        <w:ind w:right="2611"/>
        <w:rPr>
          <w:rFonts w:ascii="Times New Roman" w:hAnsi="Times New Roman"/>
          <w:sz w:val="28"/>
        </w:rPr>
      </w:pPr>
    </w:p>
    <w:p w:rsidR="00FF4F59" w:rsidRDefault="00FF4F59">
      <w:pPr>
        <w:ind w:right="2611"/>
        <w:rPr>
          <w:rFonts w:ascii="Times New Roman" w:hAnsi="Times New Roman"/>
          <w:sz w:val="28"/>
        </w:rPr>
      </w:pPr>
    </w:p>
    <w:p w:rsidR="00FF4F59" w:rsidRDefault="00FF4F59">
      <w:pPr>
        <w:ind w:right="2611"/>
        <w:rPr>
          <w:rFonts w:ascii="Times New Roman" w:hAnsi="Times New Roman"/>
          <w:sz w:val="28"/>
        </w:rPr>
      </w:pPr>
    </w:p>
    <w:p w:rsidR="00FF4F59" w:rsidRDefault="00FF4F59">
      <w:pPr>
        <w:spacing w:after="160" w:line="259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</w:t>
      </w:r>
    </w:p>
    <w:p w:rsidR="00FF4F59" w:rsidRDefault="00FF4F59">
      <w:pPr>
        <w:spacing w:after="160" w:line="259" w:lineRule="auto"/>
        <w:rPr>
          <w:rFonts w:ascii="Times New Roman" w:hAnsi="Times New Roman"/>
          <w:sz w:val="28"/>
        </w:rPr>
      </w:pPr>
    </w:p>
    <w:p w:rsidR="00FF4F59" w:rsidRDefault="00FF4F59">
      <w:pPr>
        <w:rPr>
          <w:rFonts w:ascii="Times New Roman" w:hAnsi="Times New Roman"/>
          <w:sz w:val="28"/>
        </w:rPr>
      </w:pPr>
    </w:p>
    <w:p w:rsidR="00FF4F59" w:rsidRDefault="00FF4F59">
      <w:pPr>
        <w:rPr>
          <w:rFonts w:ascii="Times New Roman" w:hAnsi="Times New Roman"/>
          <w:sz w:val="20"/>
        </w:rPr>
      </w:pPr>
    </w:p>
    <w:sectPr w:rsidR="00FF4F59" w:rsidSect="000C534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ntiqua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egoe UI Symbol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160744"/>
    <w:multiLevelType w:val="multilevel"/>
    <w:tmpl w:val="FFFFFFFF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3371F"/>
    <w:rsid w:val="000C5341"/>
    <w:rsid w:val="00452176"/>
    <w:rsid w:val="0057622B"/>
    <w:rsid w:val="0063371F"/>
    <w:rsid w:val="00FF4F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</TotalTime>
  <Pages>2</Pages>
  <Words>472</Words>
  <Characters>2697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FuckYouBill</cp:lastModifiedBy>
  <cp:revision>2</cp:revision>
  <dcterms:created xsi:type="dcterms:W3CDTF">2020-05-18T12:09:00Z</dcterms:created>
  <dcterms:modified xsi:type="dcterms:W3CDTF">2020-05-18T12:11:00Z</dcterms:modified>
</cp:coreProperties>
</file>