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C9B" w:rsidRDefault="000614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691" w:dyaOrig="921">
          <v:rect id="rectole0000000000" o:spid="_x0000_i1025" style="width:34.5pt;height:45.75pt" o:ole="" o:preferrelative="t" stroked="f">
            <v:imagedata r:id="rId6" o:title=""/>
          </v:rect>
          <o:OLEObject Type="Embed" ProgID="StaticMetafile" ShapeID="rectole0000000000" DrawAspect="Content" ObjectID="_1658572995" r:id="rId7"/>
        </w:object>
      </w:r>
    </w:p>
    <w:p w:rsidR="00E81C9B" w:rsidRDefault="00E81C9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E81C9B" w:rsidRDefault="0006147F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E81C9B" w:rsidRDefault="0006147F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E81C9B" w:rsidRDefault="0006147F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З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П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Д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Ж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Е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Н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44"/>
        </w:rPr>
        <w:t>Н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</w:p>
    <w:p w:rsidR="00E81C9B" w:rsidRDefault="00E81C9B">
      <w:pPr>
        <w:spacing w:after="0" w:line="240" w:lineRule="auto"/>
        <w:ind w:right="-761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E81C9B" w:rsidRDefault="0006147F">
      <w:pPr>
        <w:tabs>
          <w:tab w:val="left" w:pos="4962"/>
        </w:tabs>
        <w:jc w:val="center"/>
        <w:rPr>
          <w:rFonts w:ascii="Antiqua" w:eastAsia="Antiqua" w:hAnsi="Antiqua" w:cs="Antiqua"/>
          <w:b/>
          <w:sz w:val="26"/>
        </w:rPr>
      </w:pPr>
      <w:r>
        <w:rPr>
          <w:rFonts w:ascii="Calibri" w:eastAsia="Calibri" w:hAnsi="Calibri" w:cs="Calibri"/>
          <w:b/>
          <w:sz w:val="28"/>
        </w:rPr>
        <w:t>02.07.2020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</w:t>
      </w:r>
      <w:r>
        <w:rPr>
          <w:rFonts w:ascii="Calibri" w:eastAsia="Calibri" w:hAnsi="Calibri" w:cs="Calibri"/>
          <w:b/>
          <w:sz w:val="28"/>
        </w:rPr>
        <w:t>Мукачево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Calibri" w:eastAsia="Calibri" w:hAnsi="Calibri" w:cs="Calibri"/>
          <w:b/>
          <w:sz w:val="28"/>
        </w:rPr>
        <w:t>235</w:t>
      </w:r>
    </w:p>
    <w:p w:rsidR="00E81C9B" w:rsidRDefault="00E81C9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</w:p>
    <w:p w:rsidR="00E81C9B" w:rsidRDefault="00061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  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громадянину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дарування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будинку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ділянки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, право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якими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мають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діти</w:t>
      </w:r>
      <w:proofErr w:type="spellEnd"/>
    </w:p>
    <w:p w:rsidR="00E81C9B" w:rsidRDefault="00E81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</w:p>
    <w:p w:rsidR="00E81C9B" w:rsidRDefault="00061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статей 6, 22, 39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статтею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177 </w:t>
      </w:r>
      <w:proofErr w:type="spellStart"/>
      <w:r>
        <w:rPr>
          <w:rFonts w:ascii="Times New Roman" w:eastAsia="Times New Roman" w:hAnsi="Times New Roman" w:cs="Times New Roman"/>
          <w:sz w:val="28"/>
        </w:rPr>
        <w:t>Сімейного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статтями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17, 18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охорону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дитинства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статтею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12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основи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бездом</w:t>
      </w:r>
      <w:r>
        <w:rPr>
          <w:rFonts w:ascii="Times New Roman" w:eastAsia="Times New Roman" w:hAnsi="Times New Roman" w:cs="Times New Roman"/>
          <w:sz w:val="28"/>
        </w:rPr>
        <w:t>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</w:rPr>
        <w:t>безпритульних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пунктами 66, 67 постанови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24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2008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866 ,,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пов'язаної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дитиниˮ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_____________________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с. </w:t>
      </w:r>
      <w:r>
        <w:rPr>
          <w:rFonts w:ascii="Times New Roman" w:eastAsia="Times New Roman" w:hAnsi="Times New Roman" w:cs="Times New Roman"/>
          <w:sz w:val="28"/>
          <w:lang w:val="uk-UA"/>
        </w:rPr>
        <w:t>__________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дозволу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дарування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знаходяться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с. </w:t>
      </w:r>
      <w:r>
        <w:rPr>
          <w:rFonts w:ascii="Times New Roman" w:eastAsia="Times New Roman" w:hAnsi="Times New Roman" w:cs="Times New Roman"/>
          <w:sz w:val="28"/>
          <w:lang w:val="uk-UA"/>
        </w:rPr>
        <w:t>___________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належать </w:t>
      </w:r>
      <w:proofErr w:type="spellStart"/>
      <w:r>
        <w:rPr>
          <w:rFonts w:ascii="Times New Roman" w:eastAsia="Times New Roman" w:hAnsi="Times New Roman" w:cs="Times New Roman"/>
          <w:sz w:val="28"/>
        </w:rPr>
        <w:t>йому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праві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своїй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дружині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с. </w:t>
      </w:r>
      <w:r>
        <w:rPr>
          <w:rFonts w:ascii="Times New Roman" w:eastAsia="Times New Roman" w:hAnsi="Times New Roman" w:cs="Times New Roman"/>
          <w:sz w:val="28"/>
          <w:lang w:val="uk-UA"/>
        </w:rPr>
        <w:t>__________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протоколу</w:t>
      </w:r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засідання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26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7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</w:t>
      </w:r>
      <w:r>
        <w:rPr>
          <w:rFonts w:ascii="Times New Roman" w:eastAsia="Times New Roman" w:hAnsi="Times New Roman" w:cs="Times New Roman"/>
          <w:sz w:val="28"/>
        </w:rPr>
        <w:t>ані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</w:t>
      </w:r>
    </w:p>
    <w:p w:rsidR="00E81C9B" w:rsidRDefault="00E81C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81C9B" w:rsidRDefault="00061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громадянину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с. </w:t>
      </w:r>
      <w:r>
        <w:rPr>
          <w:rFonts w:ascii="Times New Roman" w:eastAsia="Times New Roman" w:hAnsi="Times New Roman" w:cs="Times New Roman"/>
          <w:sz w:val="28"/>
          <w:lang w:val="uk-UA"/>
        </w:rPr>
        <w:t>______________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дарування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який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</w:rPr>
        <w:t>: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с. </w:t>
      </w:r>
      <w:r>
        <w:rPr>
          <w:rFonts w:ascii="Times New Roman" w:eastAsia="Times New Roman" w:hAnsi="Times New Roman" w:cs="Times New Roman"/>
          <w:sz w:val="28"/>
          <w:lang w:val="uk-UA"/>
        </w:rPr>
        <w:t>_____________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належить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йому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праві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права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своїй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дружині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с. </w:t>
      </w:r>
      <w:r>
        <w:rPr>
          <w:rFonts w:ascii="Times New Roman" w:eastAsia="Times New Roman" w:hAnsi="Times New Roman" w:cs="Times New Roman"/>
          <w:sz w:val="28"/>
          <w:lang w:val="uk-UA"/>
        </w:rPr>
        <w:t>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право </w:t>
      </w:r>
      <w:proofErr w:type="spellStart"/>
      <w:r>
        <w:rPr>
          <w:rFonts w:ascii="Times New Roman" w:eastAsia="Times New Roman" w:hAnsi="Times New Roman" w:cs="Times New Roman"/>
          <w:sz w:val="28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яким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мають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малолітні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., та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р.</w:t>
      </w:r>
      <w:proofErr w:type="gramStart"/>
      <w:r>
        <w:rPr>
          <w:rFonts w:ascii="Times New Roman" w:eastAsia="Times New Roman" w:hAnsi="Times New Roman" w:cs="Times New Roman"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E81C9B" w:rsidRDefault="00061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громадянину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с.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дарування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8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</w:rPr>
        <w:t>: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с.</w:t>
      </w:r>
      <w:r>
        <w:rPr>
          <w:rFonts w:ascii="Times New Roman" w:eastAsia="Times New Roman" w:hAnsi="Times New Roman" w:cs="Times New Roman"/>
          <w:sz w:val="28"/>
          <w:lang w:val="uk-UA"/>
        </w:rPr>
        <w:t>____________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належить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йому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праві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Державного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реєстру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</w:t>
      </w:r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права </w:t>
      </w:r>
      <w:proofErr w:type="spellStart"/>
      <w:r>
        <w:rPr>
          <w:rFonts w:ascii="Times New Roman" w:eastAsia="Times New Roman" w:hAnsi="Times New Roman" w:cs="Times New Roman"/>
          <w:sz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номер: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своїй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дружині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мешканці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с.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lastRenderedPageBreak/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району, право </w:t>
      </w:r>
      <w:proofErr w:type="spellStart"/>
      <w:r>
        <w:rPr>
          <w:rFonts w:ascii="Times New Roman" w:eastAsia="Times New Roman" w:hAnsi="Times New Roman" w:cs="Times New Roman"/>
          <w:sz w:val="28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якою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мають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малолітні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., та </w:t>
      </w:r>
      <w:r>
        <w:rPr>
          <w:rFonts w:ascii="Times New Roman" w:eastAsia="Times New Roman" w:hAnsi="Times New Roman" w:cs="Times New Roman"/>
          <w:sz w:val="28"/>
          <w:lang w:val="uk-UA"/>
        </w:rPr>
        <w:t>_______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_______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р.</w:t>
      </w:r>
      <w:proofErr w:type="gramStart"/>
      <w:r>
        <w:rPr>
          <w:rFonts w:ascii="Times New Roman" w:eastAsia="Times New Roman" w:hAnsi="Times New Roman" w:cs="Times New Roman"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E81C9B" w:rsidRDefault="0006147F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залишаю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собою.</w:t>
      </w:r>
    </w:p>
    <w:p w:rsidR="00E81C9B" w:rsidRDefault="0006147F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81C9B" w:rsidRDefault="00E81C9B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E81C9B" w:rsidRDefault="00E81C9B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E81C9B" w:rsidRDefault="0006147F">
      <w:pPr>
        <w:tabs>
          <w:tab w:val="left" w:pos="64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В. о.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      Василь ЧИГРИНСЬКИЙ</w:t>
      </w: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E81C9B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1C9B" w:rsidRDefault="0006147F" w:rsidP="0006147F">
      <w:pPr>
        <w:spacing w:after="160" w:line="259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bookmarkStart w:id="0" w:name="_GoBack"/>
      <w:bookmarkEnd w:id="0"/>
    </w:p>
    <w:p w:rsidR="00E81C9B" w:rsidRDefault="00E81C9B">
      <w:pPr>
        <w:rPr>
          <w:rFonts w:ascii="Calibri" w:eastAsia="Calibri" w:hAnsi="Calibri" w:cs="Calibri"/>
        </w:rPr>
      </w:pPr>
    </w:p>
    <w:sectPr w:rsidR="00E81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D44BC"/>
    <w:multiLevelType w:val="multilevel"/>
    <w:tmpl w:val="4B66F5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1C9B"/>
    <w:rsid w:val="0006147F"/>
    <w:rsid w:val="00E8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360</Words>
  <Characters>2052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2020-08-10T10:53:00Z</dcterms:created>
  <dcterms:modified xsi:type="dcterms:W3CDTF">2020-08-10T10:57:00Z</dcterms:modified>
</cp:coreProperties>
</file>