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38E" w:rsidRDefault="0054238E" w:rsidP="0054238E"/>
    <w:p w:rsidR="0054238E" w:rsidRPr="00363129" w:rsidRDefault="0054238E" w:rsidP="005423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Мукачівська районна</w:t>
      </w:r>
      <w:r w:rsidRPr="00363129">
        <w:rPr>
          <w:rFonts w:ascii="Times New Roman" w:hAnsi="Times New Roman" w:cs="Times New Roman"/>
          <w:sz w:val="28"/>
          <w:szCs w:val="28"/>
        </w:rPr>
        <w:t xml:space="preserve"> державна адміністрація</w:t>
      </w:r>
    </w:p>
    <w:p w:rsidR="0054238E" w:rsidRPr="00363129" w:rsidRDefault="0054238E" w:rsidP="005423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ЧЕКАН ОЛЕКСАНДР ІВАНОВИЧ</w:t>
      </w:r>
    </w:p>
    <w:p w:rsidR="0054238E" w:rsidRDefault="0054238E" w:rsidP="005423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129">
        <w:rPr>
          <w:rFonts w:ascii="Times New Roman" w:hAnsi="Times New Roman" w:cs="Times New Roman"/>
          <w:sz w:val="28"/>
          <w:szCs w:val="28"/>
        </w:rPr>
        <w:t xml:space="preserve">За результатами перевірки, проведеної на виконання вимог Закону України „Про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„Про очищення влади”, затвердженого постановою Кабінету Міністрів України від 16 жовтня 2014 року № 563, встановлено що до </w:t>
      </w:r>
      <w:r>
        <w:rPr>
          <w:rFonts w:ascii="Times New Roman" w:hAnsi="Times New Roman" w:cs="Times New Roman"/>
          <w:sz w:val="28"/>
          <w:szCs w:val="28"/>
        </w:rPr>
        <w:t>Чекана Олександра Івановича</w:t>
      </w:r>
      <w:r w:rsidRPr="00363129">
        <w:rPr>
          <w:rFonts w:ascii="Times New Roman" w:hAnsi="Times New Roman" w:cs="Times New Roman"/>
          <w:sz w:val="28"/>
          <w:szCs w:val="28"/>
        </w:rPr>
        <w:t xml:space="preserve">, який працює у </w:t>
      </w:r>
      <w:r>
        <w:rPr>
          <w:rFonts w:ascii="Times New Roman" w:hAnsi="Times New Roman" w:cs="Times New Roman"/>
          <w:sz w:val="28"/>
          <w:szCs w:val="28"/>
        </w:rPr>
        <w:t xml:space="preserve">Мукачівській районній </w:t>
      </w:r>
      <w:r w:rsidRPr="00363129">
        <w:rPr>
          <w:rFonts w:ascii="Times New Roman" w:hAnsi="Times New Roman" w:cs="Times New Roman"/>
          <w:sz w:val="28"/>
          <w:szCs w:val="28"/>
        </w:rPr>
        <w:t xml:space="preserve">державній адміністрації, на час застосування положення Закону України „Про очищення влади” на посаді </w:t>
      </w:r>
      <w:r w:rsidR="004E1D6B">
        <w:rPr>
          <w:rFonts w:ascii="Times New Roman" w:hAnsi="Times New Roman" w:cs="Times New Roman"/>
          <w:sz w:val="28"/>
          <w:szCs w:val="28"/>
        </w:rPr>
        <w:t>керівника апарату районної</w:t>
      </w:r>
      <w:bookmarkStart w:id="0" w:name="_GoBack"/>
      <w:bookmarkEnd w:id="0"/>
      <w:r w:rsidRPr="00363129">
        <w:rPr>
          <w:rFonts w:ascii="Times New Roman" w:hAnsi="Times New Roman" w:cs="Times New Roman"/>
          <w:sz w:val="28"/>
          <w:szCs w:val="28"/>
        </w:rPr>
        <w:t xml:space="preserve"> державної адміністрації, </w:t>
      </w:r>
      <w:r w:rsidRPr="00363129">
        <w:rPr>
          <w:rFonts w:ascii="Times New Roman" w:hAnsi="Times New Roman" w:cs="Times New Roman"/>
          <w:b/>
          <w:sz w:val="28"/>
          <w:szCs w:val="28"/>
        </w:rPr>
        <w:t>не застосовуються заборони</w:t>
      </w:r>
      <w:r w:rsidRPr="00363129">
        <w:rPr>
          <w:rFonts w:ascii="Times New Roman" w:hAnsi="Times New Roman" w:cs="Times New Roman"/>
          <w:sz w:val="28"/>
          <w:szCs w:val="28"/>
        </w:rPr>
        <w:t>, визначені частиною третьою та четвертою статті 1 Закону України „Про очищення влади”.</w:t>
      </w:r>
    </w:p>
    <w:p w:rsidR="004E73F8" w:rsidRDefault="004E73F8"/>
    <w:sectPr w:rsidR="004E73F8" w:rsidSect="00334631">
      <w:pgSz w:w="11906" w:h="16838"/>
      <w:pgMar w:top="850" w:right="56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FAB"/>
    <w:rsid w:val="00187FAB"/>
    <w:rsid w:val="00334631"/>
    <w:rsid w:val="004E1D6B"/>
    <w:rsid w:val="004E73F8"/>
    <w:rsid w:val="0054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280</Characters>
  <Application>Microsoft Office Word</Application>
  <DocSecurity>0</DocSecurity>
  <Lines>2</Lines>
  <Paragraphs>1</Paragraphs>
  <ScaleCrop>false</ScaleCrop>
  <Company>SPecialiST RePack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4</cp:revision>
  <dcterms:created xsi:type="dcterms:W3CDTF">2019-07-01T12:28:00Z</dcterms:created>
  <dcterms:modified xsi:type="dcterms:W3CDTF">2019-07-01T12:31:00Z</dcterms:modified>
</cp:coreProperties>
</file>