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6056" w:rsidRPr="00BB236D" w:rsidRDefault="00BB236D" w:rsidP="00BB236D">
      <w:pPr>
        <w:pStyle w:val="41"/>
        <w:ind w:firstLine="0"/>
        <w:jc w:val="right"/>
        <w:outlineLvl w:val="3"/>
        <w:rPr>
          <w:rFonts w:ascii="Times New Roman" w:hAnsi="Times New Roman"/>
          <w:i/>
          <w:sz w:val="28"/>
          <w:szCs w:val="28"/>
          <w:lang w:val="uk-UA"/>
        </w:rPr>
      </w:pPr>
      <w:r w:rsidRPr="00BB236D">
        <w:rPr>
          <w:rFonts w:ascii="Times New Roman" w:hAnsi="Times New Roman"/>
          <w:i/>
          <w:sz w:val="28"/>
          <w:szCs w:val="28"/>
          <w:lang w:val="uk-UA"/>
        </w:rPr>
        <w:t>ПРОЄКТ</w:t>
      </w:r>
    </w:p>
    <w:p w:rsidR="00726056" w:rsidRDefault="00726056" w:rsidP="00726056">
      <w:pPr>
        <w:pStyle w:val="41"/>
        <w:ind w:firstLine="0"/>
        <w:jc w:val="left"/>
        <w:outlineLvl w:val="3"/>
        <w:rPr>
          <w:rFonts w:ascii="Times New Roman" w:hAnsi="Times New Roman"/>
          <w:b/>
          <w:sz w:val="28"/>
          <w:szCs w:val="28"/>
          <w:lang w:val="uk-UA"/>
        </w:rPr>
      </w:pPr>
    </w:p>
    <w:p w:rsidR="00806E6C" w:rsidRDefault="00806E6C" w:rsidP="006026E8">
      <w:pPr>
        <w:pStyle w:val="41"/>
        <w:ind w:firstLine="0"/>
        <w:outlineLvl w:val="3"/>
        <w:rPr>
          <w:rFonts w:ascii="Times New Roman" w:hAnsi="Times New Roman"/>
          <w:b/>
          <w:sz w:val="28"/>
          <w:szCs w:val="28"/>
          <w:lang w:val="uk-UA"/>
        </w:rPr>
      </w:pPr>
    </w:p>
    <w:p w:rsidR="00726056" w:rsidRDefault="00726056" w:rsidP="006026E8">
      <w:pPr>
        <w:pStyle w:val="41"/>
        <w:ind w:firstLine="0"/>
        <w:outlineLvl w:val="3"/>
        <w:rPr>
          <w:rFonts w:ascii="Times New Roman" w:hAnsi="Times New Roman"/>
          <w:b/>
          <w:sz w:val="28"/>
          <w:szCs w:val="28"/>
          <w:lang w:val="uk-UA"/>
        </w:rPr>
      </w:pPr>
      <w:r>
        <w:rPr>
          <w:rFonts w:ascii="Times New Roman" w:hAnsi="Times New Roman"/>
          <w:b/>
          <w:sz w:val="28"/>
          <w:szCs w:val="28"/>
          <w:lang w:val="uk-UA"/>
        </w:rPr>
        <w:t xml:space="preserve">Про </w:t>
      </w:r>
      <w:r w:rsidR="00C407DC">
        <w:rPr>
          <w:rFonts w:ascii="Times New Roman" w:hAnsi="Times New Roman"/>
          <w:b/>
          <w:sz w:val="28"/>
          <w:szCs w:val="28"/>
          <w:lang w:val="uk-UA"/>
        </w:rPr>
        <w:t xml:space="preserve">районний </w:t>
      </w:r>
      <w:r>
        <w:rPr>
          <w:rFonts w:ascii="Times New Roman" w:hAnsi="Times New Roman"/>
          <w:b/>
          <w:sz w:val="28"/>
          <w:szCs w:val="28"/>
          <w:lang w:val="uk-UA"/>
        </w:rPr>
        <w:t>бюджет на 20</w:t>
      </w:r>
      <w:r w:rsidR="00BB236D">
        <w:rPr>
          <w:rFonts w:ascii="Times New Roman" w:hAnsi="Times New Roman"/>
          <w:b/>
          <w:sz w:val="28"/>
          <w:szCs w:val="28"/>
          <w:lang w:val="uk-UA"/>
        </w:rPr>
        <w:t>2</w:t>
      </w:r>
      <w:r w:rsidR="002B5E82">
        <w:rPr>
          <w:rFonts w:ascii="Times New Roman" w:hAnsi="Times New Roman"/>
          <w:b/>
          <w:sz w:val="28"/>
          <w:szCs w:val="28"/>
          <w:lang w:val="uk-UA"/>
        </w:rPr>
        <w:t>2</w:t>
      </w:r>
      <w:r>
        <w:rPr>
          <w:rFonts w:ascii="Times New Roman" w:hAnsi="Times New Roman"/>
          <w:b/>
          <w:sz w:val="28"/>
          <w:szCs w:val="28"/>
          <w:lang w:val="uk-UA"/>
        </w:rPr>
        <w:t xml:space="preserve"> рік</w:t>
      </w:r>
    </w:p>
    <w:p w:rsidR="006026E8" w:rsidRDefault="006026E8" w:rsidP="006026E8">
      <w:pPr>
        <w:rPr>
          <w:lang w:val="uk-UA"/>
        </w:rPr>
      </w:pPr>
    </w:p>
    <w:p w:rsidR="006026E8" w:rsidRDefault="006026E8" w:rsidP="006026E8">
      <w:pPr>
        <w:rPr>
          <w:b/>
          <w:sz w:val="28"/>
          <w:szCs w:val="28"/>
          <w:u w:val="single"/>
          <w:lang w:val="uk-UA"/>
        </w:rPr>
      </w:pPr>
      <w:r w:rsidRPr="006026E8">
        <w:rPr>
          <w:b/>
          <w:sz w:val="28"/>
          <w:szCs w:val="28"/>
          <w:u w:val="single"/>
          <w:lang w:val="uk-UA"/>
        </w:rPr>
        <w:t>07307200000</w:t>
      </w:r>
    </w:p>
    <w:p w:rsidR="006026E8" w:rsidRPr="0029174F" w:rsidRDefault="0029174F" w:rsidP="006026E8">
      <w:pPr>
        <w:rPr>
          <w:sz w:val="22"/>
          <w:szCs w:val="22"/>
          <w:lang w:val="uk-UA"/>
        </w:rPr>
      </w:pPr>
      <w:r>
        <w:rPr>
          <w:sz w:val="22"/>
          <w:szCs w:val="22"/>
          <w:lang w:val="uk-UA"/>
        </w:rPr>
        <w:t xml:space="preserve"> </w:t>
      </w:r>
      <w:r w:rsidR="006026E8" w:rsidRPr="0029174F">
        <w:rPr>
          <w:sz w:val="22"/>
          <w:szCs w:val="22"/>
          <w:lang w:val="uk-UA"/>
        </w:rPr>
        <w:t>(код бюджету)</w:t>
      </w:r>
    </w:p>
    <w:p w:rsidR="00726056" w:rsidRDefault="00726056" w:rsidP="00726056">
      <w:pPr>
        <w:rPr>
          <w:lang w:val="uk-UA"/>
        </w:rPr>
      </w:pPr>
    </w:p>
    <w:p w:rsidR="00C946C5" w:rsidRDefault="006026E8" w:rsidP="00726056">
      <w:pPr>
        <w:ind w:firstLine="708"/>
        <w:jc w:val="both"/>
        <w:rPr>
          <w:b/>
          <w:sz w:val="28"/>
          <w:szCs w:val="28"/>
          <w:lang w:val="uk-UA"/>
        </w:rPr>
      </w:pPr>
      <w:r>
        <w:rPr>
          <w:sz w:val="28"/>
          <w:szCs w:val="28"/>
          <w:lang w:val="uk-UA"/>
        </w:rPr>
        <w:t>Відповідно до статті 43</w:t>
      </w:r>
      <w:r w:rsidR="00BB236D">
        <w:rPr>
          <w:sz w:val="28"/>
          <w:szCs w:val="28"/>
          <w:lang w:val="uk-UA"/>
        </w:rPr>
        <w:t xml:space="preserve"> Закон</w:t>
      </w:r>
      <w:r>
        <w:rPr>
          <w:sz w:val="28"/>
          <w:szCs w:val="28"/>
          <w:lang w:val="uk-UA"/>
        </w:rPr>
        <w:t>у</w:t>
      </w:r>
      <w:r w:rsidR="00BB236D">
        <w:rPr>
          <w:sz w:val="28"/>
          <w:szCs w:val="28"/>
          <w:lang w:val="uk-UA"/>
        </w:rPr>
        <w:t xml:space="preserve"> України </w:t>
      </w:r>
      <w:proofErr w:type="spellStart"/>
      <w:r w:rsidR="00BB236D">
        <w:rPr>
          <w:sz w:val="28"/>
          <w:szCs w:val="28"/>
          <w:lang w:val="uk-UA"/>
        </w:rPr>
        <w:t>„</w:t>
      </w:r>
      <w:r w:rsidR="00726056">
        <w:rPr>
          <w:sz w:val="28"/>
          <w:szCs w:val="28"/>
          <w:lang w:val="uk-UA"/>
        </w:rPr>
        <w:t>Про</w:t>
      </w:r>
      <w:proofErr w:type="spellEnd"/>
      <w:r w:rsidR="00726056">
        <w:rPr>
          <w:sz w:val="28"/>
          <w:szCs w:val="28"/>
          <w:lang w:val="uk-UA"/>
        </w:rPr>
        <w:t xml:space="preserve"> місцеве самоврядування в Україні</w:t>
      </w:r>
      <w:r w:rsidR="00BB236D">
        <w:rPr>
          <w:sz w:val="28"/>
          <w:szCs w:val="28"/>
          <w:lang w:val="uk-UA"/>
        </w:rPr>
        <w:t>”</w:t>
      </w:r>
      <w:r w:rsidR="00726056">
        <w:rPr>
          <w:sz w:val="28"/>
          <w:szCs w:val="28"/>
          <w:lang w:val="uk-UA"/>
        </w:rPr>
        <w:t xml:space="preserve">, </w:t>
      </w:r>
      <w:r>
        <w:rPr>
          <w:sz w:val="28"/>
          <w:szCs w:val="28"/>
          <w:lang w:val="uk-UA"/>
        </w:rPr>
        <w:t xml:space="preserve">Бюджетного кодексу України </w:t>
      </w:r>
      <w:r w:rsidR="004B31DD">
        <w:rPr>
          <w:sz w:val="28"/>
          <w:szCs w:val="28"/>
          <w:lang w:val="uk-UA"/>
        </w:rPr>
        <w:t>район</w:t>
      </w:r>
      <w:r w:rsidR="00726056">
        <w:rPr>
          <w:sz w:val="28"/>
          <w:szCs w:val="28"/>
          <w:lang w:val="uk-UA"/>
        </w:rPr>
        <w:t>на рада</w:t>
      </w:r>
      <w:r w:rsidR="00726056">
        <w:rPr>
          <w:b/>
          <w:sz w:val="28"/>
          <w:szCs w:val="28"/>
          <w:lang w:val="uk-UA"/>
        </w:rPr>
        <w:t xml:space="preserve"> в и р і ш и л а:</w:t>
      </w:r>
    </w:p>
    <w:p w:rsidR="00726056" w:rsidRDefault="00726056" w:rsidP="00726056">
      <w:pPr>
        <w:ind w:firstLine="708"/>
        <w:jc w:val="both"/>
        <w:rPr>
          <w:b/>
          <w:sz w:val="28"/>
          <w:szCs w:val="28"/>
          <w:lang w:val="uk-UA"/>
        </w:rPr>
      </w:pPr>
      <w:r>
        <w:rPr>
          <w:b/>
          <w:sz w:val="28"/>
          <w:szCs w:val="28"/>
          <w:lang w:val="uk-UA"/>
        </w:rPr>
        <w:t xml:space="preserve"> </w:t>
      </w:r>
    </w:p>
    <w:p w:rsidR="00726056" w:rsidRDefault="00726056" w:rsidP="00816C3D">
      <w:pPr>
        <w:pStyle w:val="af5"/>
        <w:numPr>
          <w:ilvl w:val="0"/>
          <w:numId w:val="28"/>
        </w:numPr>
        <w:autoSpaceDE w:val="0"/>
        <w:autoSpaceDN w:val="0"/>
        <w:contextualSpacing/>
        <w:jc w:val="both"/>
        <w:rPr>
          <w:sz w:val="28"/>
          <w:szCs w:val="28"/>
          <w:lang w:val="uk-UA"/>
        </w:rPr>
      </w:pPr>
      <w:proofErr w:type="spellStart"/>
      <w:r>
        <w:rPr>
          <w:sz w:val="28"/>
          <w:szCs w:val="28"/>
        </w:rPr>
        <w:t>Визначити</w:t>
      </w:r>
      <w:proofErr w:type="spellEnd"/>
      <w:r>
        <w:rPr>
          <w:sz w:val="28"/>
          <w:szCs w:val="28"/>
        </w:rPr>
        <w:t xml:space="preserve"> на 20</w:t>
      </w:r>
      <w:r w:rsidR="00BB236D">
        <w:rPr>
          <w:sz w:val="28"/>
          <w:szCs w:val="28"/>
          <w:lang w:val="uk-UA"/>
        </w:rPr>
        <w:t>2</w:t>
      </w:r>
      <w:r w:rsidR="002B5E82">
        <w:rPr>
          <w:sz w:val="28"/>
          <w:szCs w:val="28"/>
          <w:lang w:val="uk-UA"/>
        </w:rPr>
        <w:t xml:space="preserve">2 </w:t>
      </w:r>
      <w:proofErr w:type="spellStart"/>
      <w:proofErr w:type="gramStart"/>
      <w:r>
        <w:rPr>
          <w:sz w:val="28"/>
          <w:szCs w:val="28"/>
        </w:rPr>
        <w:t>р</w:t>
      </w:r>
      <w:proofErr w:type="gramEnd"/>
      <w:r>
        <w:rPr>
          <w:sz w:val="28"/>
          <w:szCs w:val="28"/>
        </w:rPr>
        <w:t>ік</w:t>
      </w:r>
      <w:proofErr w:type="spellEnd"/>
      <w:r>
        <w:rPr>
          <w:sz w:val="28"/>
          <w:szCs w:val="28"/>
        </w:rPr>
        <w:t>:</w:t>
      </w:r>
    </w:p>
    <w:p w:rsidR="00252163" w:rsidRPr="00814056" w:rsidRDefault="00FE7987" w:rsidP="00816C3D">
      <w:pPr>
        <w:spacing w:after="120"/>
        <w:ind w:firstLine="708"/>
        <w:jc w:val="both"/>
        <w:rPr>
          <w:bCs/>
          <w:sz w:val="28"/>
          <w:szCs w:val="28"/>
          <w:lang w:val="uk-UA"/>
        </w:rPr>
      </w:pPr>
      <w:r>
        <w:rPr>
          <w:b/>
          <w:sz w:val="28"/>
          <w:szCs w:val="28"/>
          <w:lang w:val="uk-UA"/>
        </w:rPr>
        <w:t>д</w:t>
      </w:r>
      <w:r w:rsidR="00726056">
        <w:rPr>
          <w:b/>
          <w:sz w:val="28"/>
          <w:szCs w:val="28"/>
          <w:lang w:val="uk-UA"/>
        </w:rPr>
        <w:t>оходи</w:t>
      </w:r>
      <w:r>
        <w:rPr>
          <w:b/>
          <w:sz w:val="28"/>
          <w:szCs w:val="28"/>
          <w:lang w:val="uk-UA"/>
        </w:rPr>
        <w:t xml:space="preserve"> </w:t>
      </w:r>
      <w:r w:rsidR="00C407DC">
        <w:rPr>
          <w:bCs/>
          <w:sz w:val="28"/>
          <w:szCs w:val="28"/>
          <w:lang w:val="uk-UA"/>
        </w:rPr>
        <w:t>районного</w:t>
      </w:r>
      <w:r w:rsidR="00726056">
        <w:rPr>
          <w:bCs/>
          <w:sz w:val="28"/>
          <w:szCs w:val="28"/>
          <w:lang w:val="uk-UA"/>
        </w:rPr>
        <w:t xml:space="preserve"> бюджету у </w:t>
      </w:r>
      <w:r w:rsidR="00726056" w:rsidRPr="00814056">
        <w:rPr>
          <w:bCs/>
          <w:sz w:val="28"/>
          <w:szCs w:val="28"/>
          <w:lang w:val="uk-UA"/>
        </w:rPr>
        <w:t xml:space="preserve">сумі </w:t>
      </w:r>
      <w:r w:rsidR="00ED691E">
        <w:rPr>
          <w:bCs/>
          <w:sz w:val="28"/>
          <w:szCs w:val="28"/>
          <w:lang w:val="uk-UA"/>
        </w:rPr>
        <w:t xml:space="preserve">1 </w:t>
      </w:r>
      <w:r w:rsidR="002B5E82">
        <w:rPr>
          <w:bCs/>
          <w:sz w:val="28"/>
          <w:szCs w:val="28"/>
          <w:lang w:val="uk-UA"/>
        </w:rPr>
        <w:t>5</w:t>
      </w:r>
      <w:r w:rsidR="00ED691E">
        <w:rPr>
          <w:bCs/>
          <w:sz w:val="28"/>
          <w:szCs w:val="28"/>
          <w:lang w:val="uk-UA"/>
        </w:rPr>
        <w:t>4</w:t>
      </w:r>
      <w:r w:rsidR="00043A17" w:rsidRPr="00043A17">
        <w:rPr>
          <w:bCs/>
          <w:sz w:val="28"/>
          <w:szCs w:val="28"/>
        </w:rPr>
        <w:t>9</w:t>
      </w:r>
      <w:r>
        <w:rPr>
          <w:bCs/>
          <w:sz w:val="28"/>
          <w:szCs w:val="28"/>
          <w:lang w:val="uk-UA"/>
        </w:rPr>
        <w:t xml:space="preserve"> </w:t>
      </w:r>
      <w:r w:rsidR="00043A17" w:rsidRPr="00043A17">
        <w:rPr>
          <w:bCs/>
          <w:sz w:val="28"/>
          <w:szCs w:val="28"/>
        </w:rPr>
        <w:t>2</w:t>
      </w:r>
      <w:r w:rsidR="00376770" w:rsidRPr="00814056">
        <w:rPr>
          <w:bCs/>
          <w:sz w:val="28"/>
          <w:szCs w:val="28"/>
          <w:lang w:val="uk-UA"/>
        </w:rPr>
        <w:t xml:space="preserve">00 </w:t>
      </w:r>
      <w:r w:rsidR="00726056" w:rsidRPr="00814056">
        <w:rPr>
          <w:bCs/>
          <w:sz w:val="28"/>
          <w:szCs w:val="28"/>
          <w:lang w:val="uk-UA"/>
        </w:rPr>
        <w:t>гривень, у тому числі д</w:t>
      </w:r>
      <w:r w:rsidR="00C407DC" w:rsidRPr="00814056">
        <w:rPr>
          <w:bCs/>
          <w:sz w:val="28"/>
          <w:szCs w:val="28"/>
          <w:lang w:val="uk-UA"/>
        </w:rPr>
        <w:t>оходи загального фонду районного</w:t>
      </w:r>
      <w:r w:rsidR="00726056" w:rsidRPr="00814056">
        <w:rPr>
          <w:bCs/>
          <w:sz w:val="28"/>
          <w:szCs w:val="28"/>
          <w:lang w:val="uk-UA"/>
        </w:rPr>
        <w:t xml:space="preserve"> бюджету –</w:t>
      </w:r>
      <w:r>
        <w:rPr>
          <w:bCs/>
          <w:sz w:val="28"/>
          <w:szCs w:val="28"/>
          <w:lang w:val="uk-UA"/>
        </w:rPr>
        <w:t xml:space="preserve"> </w:t>
      </w:r>
      <w:r w:rsidR="001E6FE7">
        <w:rPr>
          <w:bCs/>
          <w:sz w:val="28"/>
          <w:szCs w:val="28"/>
          <w:lang w:val="uk-UA"/>
        </w:rPr>
        <w:t>1 547</w:t>
      </w:r>
      <w:r w:rsidR="00376770" w:rsidRPr="00814056">
        <w:rPr>
          <w:bCs/>
          <w:sz w:val="28"/>
          <w:szCs w:val="28"/>
          <w:lang w:val="uk-UA"/>
        </w:rPr>
        <w:t xml:space="preserve"> </w:t>
      </w:r>
      <w:r w:rsidR="001E6FE7">
        <w:rPr>
          <w:bCs/>
          <w:sz w:val="28"/>
          <w:szCs w:val="28"/>
          <w:lang w:val="uk-UA"/>
        </w:rPr>
        <w:t>9</w:t>
      </w:r>
      <w:r w:rsidR="00376770" w:rsidRPr="00814056">
        <w:rPr>
          <w:bCs/>
          <w:sz w:val="28"/>
          <w:szCs w:val="28"/>
          <w:lang w:val="uk-UA"/>
        </w:rPr>
        <w:t>00</w:t>
      </w:r>
      <w:r w:rsidR="00726056" w:rsidRPr="00814056">
        <w:rPr>
          <w:bCs/>
          <w:sz w:val="28"/>
          <w:szCs w:val="28"/>
          <w:lang w:val="uk-UA"/>
        </w:rPr>
        <w:t xml:space="preserve"> гривень</w:t>
      </w:r>
      <w:r w:rsidR="00806E6C">
        <w:rPr>
          <w:bCs/>
          <w:sz w:val="28"/>
          <w:szCs w:val="28"/>
          <w:lang w:val="uk-UA"/>
        </w:rPr>
        <w:t xml:space="preserve">, </w:t>
      </w:r>
      <w:r w:rsidR="00806E6C" w:rsidRPr="00814056">
        <w:rPr>
          <w:bCs/>
          <w:sz w:val="28"/>
          <w:szCs w:val="28"/>
          <w:lang w:val="uk-UA"/>
        </w:rPr>
        <w:t xml:space="preserve">доходи </w:t>
      </w:r>
      <w:r w:rsidR="00806E6C">
        <w:rPr>
          <w:bCs/>
          <w:sz w:val="28"/>
          <w:szCs w:val="28"/>
          <w:lang w:val="uk-UA"/>
        </w:rPr>
        <w:t>спеціального</w:t>
      </w:r>
      <w:r w:rsidR="00806E6C" w:rsidRPr="00814056">
        <w:rPr>
          <w:bCs/>
          <w:sz w:val="28"/>
          <w:szCs w:val="28"/>
          <w:lang w:val="uk-UA"/>
        </w:rPr>
        <w:t xml:space="preserve"> фонду районного бюджету</w:t>
      </w:r>
      <w:r w:rsidR="00806E6C">
        <w:rPr>
          <w:bCs/>
          <w:sz w:val="28"/>
          <w:szCs w:val="28"/>
          <w:lang w:val="uk-UA"/>
        </w:rPr>
        <w:t xml:space="preserve"> – </w:t>
      </w:r>
      <w:r w:rsidR="00043A17" w:rsidRPr="00043A17">
        <w:rPr>
          <w:bCs/>
          <w:sz w:val="28"/>
          <w:szCs w:val="28"/>
        </w:rPr>
        <w:t>1 30</w:t>
      </w:r>
      <w:r w:rsidR="00806E6C">
        <w:rPr>
          <w:bCs/>
          <w:sz w:val="28"/>
          <w:szCs w:val="28"/>
          <w:lang w:val="uk-UA"/>
        </w:rPr>
        <w:t>0 гривень,</w:t>
      </w:r>
      <w:r w:rsidR="00726056" w:rsidRPr="00814056">
        <w:rPr>
          <w:bCs/>
          <w:sz w:val="28"/>
          <w:szCs w:val="28"/>
          <w:lang w:val="uk-UA"/>
        </w:rPr>
        <w:t xml:space="preserve"> згідно з додатком 1 до цього рішення;</w:t>
      </w:r>
    </w:p>
    <w:p w:rsidR="00043A17" w:rsidRPr="00631E60" w:rsidRDefault="00726056" w:rsidP="00631E60">
      <w:pPr>
        <w:spacing w:after="120"/>
        <w:ind w:firstLine="709"/>
        <w:jc w:val="both"/>
        <w:rPr>
          <w:sz w:val="28"/>
          <w:szCs w:val="28"/>
          <w:lang w:val="uk-UA"/>
        </w:rPr>
      </w:pPr>
      <w:proofErr w:type="spellStart"/>
      <w:r w:rsidRPr="00814056">
        <w:rPr>
          <w:b/>
          <w:sz w:val="28"/>
          <w:szCs w:val="28"/>
        </w:rPr>
        <w:t>видатки</w:t>
      </w:r>
      <w:proofErr w:type="spellEnd"/>
      <w:r w:rsidR="00FE7987">
        <w:rPr>
          <w:b/>
          <w:sz w:val="28"/>
          <w:szCs w:val="28"/>
          <w:lang w:val="uk-UA"/>
        </w:rPr>
        <w:t xml:space="preserve"> </w:t>
      </w:r>
      <w:r w:rsidR="00C407DC" w:rsidRPr="00814056">
        <w:rPr>
          <w:sz w:val="28"/>
          <w:szCs w:val="28"/>
          <w:lang w:val="uk-UA"/>
        </w:rPr>
        <w:t>районного</w:t>
      </w:r>
      <w:r w:rsidRPr="00814056">
        <w:rPr>
          <w:sz w:val="28"/>
          <w:szCs w:val="28"/>
        </w:rPr>
        <w:t xml:space="preserve"> бюджету у </w:t>
      </w:r>
      <w:proofErr w:type="spellStart"/>
      <w:r w:rsidRPr="00814056">
        <w:rPr>
          <w:sz w:val="28"/>
          <w:szCs w:val="28"/>
        </w:rPr>
        <w:t>сумі</w:t>
      </w:r>
      <w:proofErr w:type="spellEnd"/>
      <w:r w:rsidR="00AB4B1D" w:rsidRPr="00814056">
        <w:rPr>
          <w:sz w:val="28"/>
          <w:szCs w:val="28"/>
          <w:lang w:val="uk-UA"/>
        </w:rPr>
        <w:t xml:space="preserve"> </w:t>
      </w:r>
      <w:r w:rsidR="00043A17" w:rsidRPr="00043A17">
        <w:rPr>
          <w:sz w:val="28"/>
          <w:szCs w:val="28"/>
        </w:rPr>
        <w:t>1</w:t>
      </w:r>
      <w:r w:rsidR="00043A17">
        <w:rPr>
          <w:sz w:val="28"/>
          <w:szCs w:val="28"/>
        </w:rPr>
        <w:t> </w:t>
      </w:r>
      <w:r w:rsidR="00043A17" w:rsidRPr="00043A17">
        <w:rPr>
          <w:sz w:val="28"/>
          <w:szCs w:val="28"/>
        </w:rPr>
        <w:t xml:space="preserve">549 </w:t>
      </w:r>
      <w:r w:rsidR="002B5E82">
        <w:rPr>
          <w:sz w:val="28"/>
          <w:szCs w:val="28"/>
          <w:lang w:val="uk-UA"/>
        </w:rPr>
        <w:t>2</w:t>
      </w:r>
      <w:r w:rsidR="00376770" w:rsidRPr="00814056">
        <w:rPr>
          <w:bCs/>
          <w:sz w:val="28"/>
          <w:szCs w:val="28"/>
          <w:lang w:val="uk-UA"/>
        </w:rPr>
        <w:t xml:space="preserve">00 </w:t>
      </w:r>
      <w:proofErr w:type="spellStart"/>
      <w:r w:rsidRPr="00814056">
        <w:rPr>
          <w:bCs/>
          <w:sz w:val="28"/>
          <w:szCs w:val="28"/>
        </w:rPr>
        <w:t>гривень</w:t>
      </w:r>
      <w:proofErr w:type="spellEnd"/>
      <w:r w:rsidRPr="00814056">
        <w:rPr>
          <w:sz w:val="28"/>
          <w:szCs w:val="28"/>
        </w:rPr>
        <w:t xml:space="preserve">, у тому </w:t>
      </w:r>
      <w:proofErr w:type="spellStart"/>
      <w:r w:rsidRPr="00814056">
        <w:rPr>
          <w:sz w:val="28"/>
          <w:szCs w:val="28"/>
        </w:rPr>
        <w:t>числі</w:t>
      </w:r>
      <w:proofErr w:type="spellEnd"/>
      <w:r w:rsidR="00FE7987">
        <w:rPr>
          <w:sz w:val="28"/>
          <w:szCs w:val="28"/>
          <w:lang w:val="uk-UA"/>
        </w:rPr>
        <w:t xml:space="preserve"> </w:t>
      </w:r>
      <w:proofErr w:type="spellStart"/>
      <w:r w:rsidRPr="00814056">
        <w:rPr>
          <w:sz w:val="28"/>
          <w:szCs w:val="28"/>
        </w:rPr>
        <w:t>в</w:t>
      </w:r>
      <w:r w:rsidR="00C407DC" w:rsidRPr="00814056">
        <w:rPr>
          <w:sz w:val="28"/>
          <w:szCs w:val="28"/>
        </w:rPr>
        <w:t>идатки</w:t>
      </w:r>
      <w:proofErr w:type="spellEnd"/>
      <w:r w:rsidR="00FE7987">
        <w:rPr>
          <w:sz w:val="28"/>
          <w:szCs w:val="28"/>
          <w:lang w:val="uk-UA"/>
        </w:rPr>
        <w:t xml:space="preserve"> </w:t>
      </w:r>
      <w:proofErr w:type="spellStart"/>
      <w:r w:rsidR="00C407DC" w:rsidRPr="00814056">
        <w:rPr>
          <w:sz w:val="28"/>
          <w:szCs w:val="28"/>
        </w:rPr>
        <w:t>загального</w:t>
      </w:r>
      <w:proofErr w:type="spellEnd"/>
      <w:r w:rsidR="00C407DC" w:rsidRPr="00814056">
        <w:rPr>
          <w:sz w:val="28"/>
          <w:szCs w:val="28"/>
        </w:rPr>
        <w:t xml:space="preserve"> фонду</w:t>
      </w:r>
      <w:r w:rsidR="00FE7987">
        <w:rPr>
          <w:sz w:val="28"/>
          <w:szCs w:val="28"/>
          <w:lang w:val="uk-UA"/>
        </w:rPr>
        <w:t xml:space="preserve"> </w:t>
      </w:r>
      <w:proofErr w:type="spellStart"/>
      <w:r w:rsidR="00C407DC" w:rsidRPr="00814056">
        <w:rPr>
          <w:sz w:val="28"/>
          <w:szCs w:val="28"/>
          <w:lang w:val="uk-UA"/>
        </w:rPr>
        <w:t>районног</w:t>
      </w:r>
      <w:proofErr w:type="spellEnd"/>
      <w:r w:rsidRPr="00814056">
        <w:rPr>
          <w:sz w:val="28"/>
          <w:szCs w:val="28"/>
        </w:rPr>
        <w:t xml:space="preserve">о бюджету – </w:t>
      </w:r>
      <w:r w:rsidR="00043A17" w:rsidRPr="00043A17">
        <w:rPr>
          <w:sz w:val="28"/>
          <w:szCs w:val="28"/>
        </w:rPr>
        <w:t>1</w:t>
      </w:r>
      <w:r w:rsidR="00043A17">
        <w:rPr>
          <w:sz w:val="28"/>
          <w:szCs w:val="28"/>
          <w:lang w:val="en-US"/>
        </w:rPr>
        <w:t> </w:t>
      </w:r>
      <w:r w:rsidR="00043A17" w:rsidRPr="00043A17">
        <w:rPr>
          <w:sz w:val="28"/>
          <w:szCs w:val="28"/>
        </w:rPr>
        <w:t>547 9</w:t>
      </w:r>
      <w:r w:rsidR="00376770" w:rsidRPr="00814056">
        <w:rPr>
          <w:sz w:val="28"/>
          <w:szCs w:val="28"/>
          <w:lang w:val="uk-UA"/>
        </w:rPr>
        <w:t>00</w:t>
      </w:r>
      <w:r w:rsidR="00FE7987">
        <w:rPr>
          <w:sz w:val="28"/>
          <w:szCs w:val="28"/>
          <w:lang w:val="uk-UA"/>
        </w:rPr>
        <w:t xml:space="preserve"> </w:t>
      </w:r>
      <w:proofErr w:type="spellStart"/>
      <w:r w:rsidRPr="00814056">
        <w:rPr>
          <w:sz w:val="28"/>
          <w:szCs w:val="28"/>
        </w:rPr>
        <w:t>гривень</w:t>
      </w:r>
      <w:proofErr w:type="spellEnd"/>
      <w:r w:rsidR="00806E6C">
        <w:rPr>
          <w:sz w:val="28"/>
          <w:szCs w:val="28"/>
          <w:lang w:val="uk-UA"/>
        </w:rPr>
        <w:t xml:space="preserve">, </w:t>
      </w:r>
      <w:proofErr w:type="spellStart"/>
      <w:r w:rsidR="00806E6C" w:rsidRPr="00814056">
        <w:rPr>
          <w:sz w:val="28"/>
          <w:szCs w:val="28"/>
        </w:rPr>
        <w:t>видатки</w:t>
      </w:r>
      <w:proofErr w:type="spellEnd"/>
      <w:r w:rsidR="00FE7987">
        <w:rPr>
          <w:sz w:val="28"/>
          <w:szCs w:val="28"/>
          <w:lang w:val="uk-UA"/>
        </w:rPr>
        <w:t xml:space="preserve"> </w:t>
      </w:r>
      <w:r w:rsidR="00806E6C">
        <w:rPr>
          <w:sz w:val="28"/>
          <w:szCs w:val="28"/>
          <w:lang w:val="uk-UA"/>
        </w:rPr>
        <w:t>спеціального</w:t>
      </w:r>
      <w:r w:rsidR="00806E6C" w:rsidRPr="00814056">
        <w:rPr>
          <w:sz w:val="28"/>
          <w:szCs w:val="28"/>
        </w:rPr>
        <w:t xml:space="preserve"> фонду</w:t>
      </w:r>
      <w:r w:rsidR="00FE7987">
        <w:rPr>
          <w:sz w:val="28"/>
          <w:szCs w:val="28"/>
          <w:lang w:val="uk-UA"/>
        </w:rPr>
        <w:t xml:space="preserve"> </w:t>
      </w:r>
      <w:proofErr w:type="spellStart"/>
      <w:r w:rsidR="00806E6C" w:rsidRPr="00814056">
        <w:rPr>
          <w:sz w:val="28"/>
          <w:szCs w:val="28"/>
          <w:lang w:val="uk-UA"/>
        </w:rPr>
        <w:t>районног</w:t>
      </w:r>
      <w:proofErr w:type="spellEnd"/>
      <w:r w:rsidR="00806E6C" w:rsidRPr="00814056">
        <w:rPr>
          <w:sz w:val="28"/>
          <w:szCs w:val="28"/>
        </w:rPr>
        <w:t>о бюджету</w:t>
      </w:r>
      <w:r w:rsidR="00806E6C">
        <w:rPr>
          <w:sz w:val="28"/>
          <w:szCs w:val="28"/>
          <w:lang w:val="uk-UA"/>
        </w:rPr>
        <w:t xml:space="preserve"> – </w:t>
      </w:r>
      <w:r w:rsidR="00043A17" w:rsidRPr="00043A17">
        <w:rPr>
          <w:sz w:val="28"/>
          <w:szCs w:val="28"/>
        </w:rPr>
        <w:t>1 300</w:t>
      </w:r>
      <w:r w:rsidR="00806E6C">
        <w:rPr>
          <w:sz w:val="28"/>
          <w:szCs w:val="28"/>
          <w:lang w:val="uk-UA"/>
        </w:rPr>
        <w:t xml:space="preserve"> гривень,</w:t>
      </w:r>
      <w:r w:rsidR="00FE7987">
        <w:rPr>
          <w:sz w:val="28"/>
          <w:szCs w:val="28"/>
          <w:lang w:val="uk-UA"/>
        </w:rPr>
        <w:t xml:space="preserve"> </w:t>
      </w:r>
      <w:r w:rsidR="006026E8" w:rsidRPr="00814056">
        <w:rPr>
          <w:bCs/>
          <w:sz w:val="28"/>
          <w:szCs w:val="28"/>
          <w:lang w:val="uk-UA"/>
        </w:rPr>
        <w:t xml:space="preserve">згідно з додатком </w:t>
      </w:r>
      <w:r w:rsidR="00836F7E" w:rsidRPr="00814056">
        <w:rPr>
          <w:bCs/>
          <w:sz w:val="28"/>
          <w:szCs w:val="28"/>
          <w:lang w:val="uk-UA"/>
        </w:rPr>
        <w:t>2</w:t>
      </w:r>
      <w:r w:rsidR="006026E8" w:rsidRPr="00814056">
        <w:rPr>
          <w:bCs/>
          <w:sz w:val="28"/>
          <w:szCs w:val="28"/>
          <w:lang w:val="uk-UA"/>
        </w:rPr>
        <w:t xml:space="preserve"> до цього </w:t>
      </w:r>
      <w:proofErr w:type="gramStart"/>
      <w:r w:rsidR="006026E8" w:rsidRPr="00814056">
        <w:rPr>
          <w:bCs/>
          <w:sz w:val="28"/>
          <w:szCs w:val="28"/>
          <w:lang w:val="uk-UA"/>
        </w:rPr>
        <w:t>р</w:t>
      </w:r>
      <w:proofErr w:type="gramEnd"/>
      <w:r w:rsidR="006026E8" w:rsidRPr="00814056">
        <w:rPr>
          <w:bCs/>
          <w:sz w:val="28"/>
          <w:szCs w:val="28"/>
          <w:lang w:val="uk-UA"/>
        </w:rPr>
        <w:t>ішення</w:t>
      </w:r>
      <w:r w:rsidRPr="00814056">
        <w:rPr>
          <w:sz w:val="28"/>
          <w:szCs w:val="28"/>
        </w:rPr>
        <w:t>;</w:t>
      </w:r>
    </w:p>
    <w:p w:rsidR="00726056" w:rsidRDefault="00726056" w:rsidP="00FE7987">
      <w:pPr>
        <w:spacing w:after="120"/>
        <w:ind w:firstLine="708"/>
        <w:jc w:val="both"/>
        <w:rPr>
          <w:sz w:val="28"/>
          <w:szCs w:val="28"/>
          <w:lang w:val="uk-UA"/>
        </w:rPr>
      </w:pPr>
      <w:r w:rsidRPr="00814056">
        <w:rPr>
          <w:b/>
          <w:sz w:val="28"/>
          <w:szCs w:val="28"/>
          <w:lang w:val="uk-UA"/>
        </w:rPr>
        <w:t xml:space="preserve">оборотний залишок бюджетних коштів </w:t>
      </w:r>
      <w:r w:rsidR="00C407DC" w:rsidRPr="00814056">
        <w:rPr>
          <w:sz w:val="28"/>
          <w:szCs w:val="28"/>
          <w:lang w:val="uk-UA"/>
        </w:rPr>
        <w:t xml:space="preserve">районного </w:t>
      </w:r>
      <w:r w:rsidRPr="00814056">
        <w:rPr>
          <w:sz w:val="28"/>
          <w:szCs w:val="28"/>
          <w:lang w:val="uk-UA"/>
        </w:rPr>
        <w:t>бюджету у розмір</w:t>
      </w:r>
      <w:r w:rsidR="00631E60">
        <w:rPr>
          <w:sz w:val="28"/>
          <w:szCs w:val="28"/>
          <w:lang w:val="uk-UA"/>
        </w:rPr>
        <w:t>і</w:t>
      </w:r>
      <w:r w:rsidR="00FE7987">
        <w:rPr>
          <w:sz w:val="28"/>
          <w:szCs w:val="28"/>
          <w:lang w:val="uk-UA"/>
        </w:rPr>
        <w:t xml:space="preserve"> </w:t>
      </w:r>
      <w:r w:rsidR="00631E60">
        <w:rPr>
          <w:sz w:val="28"/>
          <w:szCs w:val="28"/>
          <w:lang w:val="uk-UA"/>
        </w:rPr>
        <w:t xml:space="preserve">6 </w:t>
      </w:r>
      <w:r w:rsidR="0049152B" w:rsidRPr="00814056">
        <w:rPr>
          <w:sz w:val="28"/>
          <w:szCs w:val="28"/>
          <w:lang w:val="uk-UA"/>
        </w:rPr>
        <w:t>0</w:t>
      </w:r>
      <w:r w:rsidRPr="00814056">
        <w:rPr>
          <w:sz w:val="28"/>
          <w:szCs w:val="28"/>
          <w:lang w:val="uk-UA"/>
        </w:rPr>
        <w:t>00 гривень, що становить 0,</w:t>
      </w:r>
      <w:r w:rsidR="00376770" w:rsidRPr="00814056">
        <w:rPr>
          <w:sz w:val="28"/>
          <w:szCs w:val="28"/>
          <w:lang w:val="uk-UA"/>
        </w:rPr>
        <w:t>4</w:t>
      </w:r>
      <w:r w:rsidR="00FE7987">
        <w:rPr>
          <w:sz w:val="28"/>
          <w:szCs w:val="28"/>
          <w:lang w:val="uk-UA"/>
        </w:rPr>
        <w:t xml:space="preserve"> </w:t>
      </w:r>
      <w:r w:rsidRPr="00814056">
        <w:rPr>
          <w:sz w:val="28"/>
          <w:szCs w:val="28"/>
          <w:lang w:val="uk-UA"/>
        </w:rPr>
        <w:t>відсотк</w:t>
      </w:r>
      <w:r w:rsidR="00252163" w:rsidRPr="00814056">
        <w:rPr>
          <w:sz w:val="28"/>
          <w:szCs w:val="28"/>
          <w:lang w:val="uk-UA"/>
        </w:rPr>
        <w:t>ів</w:t>
      </w:r>
      <w:r w:rsidRPr="00814056">
        <w:rPr>
          <w:sz w:val="28"/>
          <w:szCs w:val="28"/>
          <w:lang w:val="uk-UA"/>
        </w:rPr>
        <w:t xml:space="preserve"> видатків загального</w:t>
      </w:r>
      <w:r>
        <w:rPr>
          <w:sz w:val="28"/>
          <w:szCs w:val="28"/>
          <w:lang w:val="uk-UA"/>
        </w:rPr>
        <w:t xml:space="preserve"> фонду </w:t>
      </w:r>
      <w:r w:rsidR="00C407DC">
        <w:rPr>
          <w:sz w:val="28"/>
          <w:szCs w:val="28"/>
          <w:lang w:val="uk-UA"/>
        </w:rPr>
        <w:t>районного</w:t>
      </w:r>
      <w:r>
        <w:rPr>
          <w:sz w:val="28"/>
          <w:szCs w:val="28"/>
          <w:lang w:val="uk-UA"/>
        </w:rPr>
        <w:t xml:space="preserve"> бюджету, визначених цим пунктом</w:t>
      </w:r>
      <w:r w:rsidR="00FE7987">
        <w:rPr>
          <w:sz w:val="28"/>
          <w:szCs w:val="28"/>
          <w:lang w:val="uk-UA"/>
        </w:rPr>
        <w:t>.</w:t>
      </w:r>
    </w:p>
    <w:p w:rsidR="00726056" w:rsidRDefault="00726056" w:rsidP="002B5E82">
      <w:pPr>
        <w:numPr>
          <w:ilvl w:val="0"/>
          <w:numId w:val="28"/>
        </w:numPr>
        <w:tabs>
          <w:tab w:val="left" w:pos="993"/>
        </w:tabs>
        <w:spacing w:after="120"/>
        <w:ind w:left="0" w:firstLine="709"/>
        <w:jc w:val="both"/>
        <w:rPr>
          <w:bCs/>
          <w:sz w:val="28"/>
          <w:szCs w:val="28"/>
          <w:lang w:val="uk-UA"/>
        </w:rPr>
      </w:pPr>
      <w:r>
        <w:rPr>
          <w:bCs/>
          <w:sz w:val="28"/>
          <w:szCs w:val="28"/>
          <w:lang w:val="uk-UA"/>
        </w:rPr>
        <w:t xml:space="preserve">Затвердити </w:t>
      </w:r>
      <w:r>
        <w:rPr>
          <w:b/>
          <w:bCs/>
          <w:sz w:val="28"/>
          <w:szCs w:val="28"/>
          <w:lang w:val="uk-UA"/>
        </w:rPr>
        <w:t>бюджетні призначення</w:t>
      </w:r>
      <w:r>
        <w:rPr>
          <w:bCs/>
          <w:sz w:val="28"/>
          <w:szCs w:val="28"/>
          <w:lang w:val="uk-UA"/>
        </w:rPr>
        <w:t xml:space="preserve"> головни</w:t>
      </w:r>
      <w:r w:rsidR="008B06E8">
        <w:rPr>
          <w:bCs/>
          <w:sz w:val="28"/>
          <w:szCs w:val="28"/>
          <w:lang w:val="uk-UA"/>
        </w:rPr>
        <w:t>м розпорядникам коштів районного</w:t>
      </w:r>
      <w:r>
        <w:rPr>
          <w:bCs/>
          <w:sz w:val="28"/>
          <w:szCs w:val="28"/>
          <w:lang w:val="uk-UA"/>
        </w:rPr>
        <w:t xml:space="preserve"> бюджету на 20</w:t>
      </w:r>
      <w:r w:rsidR="00816C3D">
        <w:rPr>
          <w:bCs/>
          <w:sz w:val="28"/>
          <w:szCs w:val="28"/>
          <w:lang w:val="uk-UA"/>
        </w:rPr>
        <w:t>2</w:t>
      </w:r>
      <w:r w:rsidR="002B5E82">
        <w:rPr>
          <w:bCs/>
          <w:sz w:val="28"/>
          <w:szCs w:val="28"/>
          <w:lang w:val="uk-UA"/>
        </w:rPr>
        <w:t>2</w:t>
      </w:r>
      <w:r w:rsidR="00FE7987">
        <w:rPr>
          <w:bCs/>
          <w:sz w:val="28"/>
          <w:szCs w:val="28"/>
          <w:lang w:val="uk-UA"/>
        </w:rPr>
        <w:t xml:space="preserve"> </w:t>
      </w:r>
      <w:r>
        <w:rPr>
          <w:bCs/>
          <w:sz w:val="28"/>
          <w:szCs w:val="28"/>
          <w:lang w:val="uk-UA"/>
        </w:rPr>
        <w:t xml:space="preserve">рік у розрізі відповідальних виконавців за бюджетними </w:t>
      </w:r>
      <w:r w:rsidR="00836F7E">
        <w:rPr>
          <w:bCs/>
          <w:sz w:val="28"/>
          <w:szCs w:val="28"/>
          <w:lang w:val="uk-UA"/>
        </w:rPr>
        <w:t>програмами</w:t>
      </w:r>
      <w:r w:rsidR="00FE7987">
        <w:rPr>
          <w:bCs/>
          <w:sz w:val="28"/>
          <w:szCs w:val="28"/>
          <w:lang w:val="uk-UA"/>
        </w:rPr>
        <w:t>,</w:t>
      </w:r>
      <w:r w:rsidR="00836F7E">
        <w:rPr>
          <w:bCs/>
          <w:sz w:val="28"/>
          <w:szCs w:val="28"/>
          <w:lang w:val="uk-UA"/>
        </w:rPr>
        <w:t xml:space="preserve"> згідно з додатк</w:t>
      </w:r>
      <w:r w:rsidR="0030705B">
        <w:rPr>
          <w:bCs/>
          <w:sz w:val="28"/>
          <w:szCs w:val="28"/>
          <w:lang w:val="uk-UA"/>
        </w:rPr>
        <w:t>о</w:t>
      </w:r>
      <w:r w:rsidR="00836F7E">
        <w:rPr>
          <w:bCs/>
          <w:sz w:val="28"/>
          <w:szCs w:val="28"/>
          <w:lang w:val="uk-UA"/>
        </w:rPr>
        <w:t>м 2</w:t>
      </w:r>
      <w:r>
        <w:rPr>
          <w:bCs/>
          <w:sz w:val="28"/>
          <w:szCs w:val="28"/>
          <w:lang w:val="uk-UA"/>
        </w:rPr>
        <w:t xml:space="preserve"> до цього рішення. </w:t>
      </w:r>
    </w:p>
    <w:p w:rsidR="00631E60" w:rsidRDefault="00631E60" w:rsidP="002B5E82">
      <w:pPr>
        <w:numPr>
          <w:ilvl w:val="0"/>
          <w:numId w:val="28"/>
        </w:numPr>
        <w:tabs>
          <w:tab w:val="left" w:pos="993"/>
        </w:tabs>
        <w:spacing w:after="120"/>
        <w:ind w:left="0" w:firstLine="709"/>
        <w:jc w:val="both"/>
        <w:rPr>
          <w:bCs/>
          <w:sz w:val="28"/>
          <w:szCs w:val="28"/>
          <w:lang w:val="uk-UA"/>
        </w:rPr>
      </w:pPr>
      <w:r>
        <w:rPr>
          <w:bCs/>
          <w:sz w:val="28"/>
          <w:szCs w:val="28"/>
          <w:lang w:val="uk-UA"/>
        </w:rPr>
        <w:t xml:space="preserve">Затвердити на 2022 рік міжбюджетні трансферти, згідно з додатком 3 до цього рішення. </w:t>
      </w:r>
    </w:p>
    <w:p w:rsidR="00726056" w:rsidRPr="006026E8" w:rsidRDefault="00726056" w:rsidP="002B5E82">
      <w:pPr>
        <w:numPr>
          <w:ilvl w:val="0"/>
          <w:numId w:val="28"/>
        </w:numPr>
        <w:spacing w:after="120"/>
        <w:jc w:val="both"/>
        <w:rPr>
          <w:bCs/>
          <w:sz w:val="28"/>
          <w:szCs w:val="28"/>
          <w:lang w:val="uk-UA"/>
        </w:rPr>
      </w:pPr>
      <w:r w:rsidRPr="00986697">
        <w:rPr>
          <w:bCs/>
          <w:sz w:val="28"/>
          <w:szCs w:val="28"/>
          <w:lang w:val="uk-UA"/>
        </w:rPr>
        <w:t>Установити</w:t>
      </w:r>
      <w:r w:rsidRPr="006026E8">
        <w:rPr>
          <w:bCs/>
          <w:sz w:val="28"/>
          <w:szCs w:val="28"/>
          <w:lang w:val="uk-UA"/>
        </w:rPr>
        <w:t xml:space="preserve">, що у загальному фонді </w:t>
      </w:r>
      <w:r w:rsidR="008B06E8" w:rsidRPr="006026E8">
        <w:rPr>
          <w:bCs/>
          <w:sz w:val="28"/>
          <w:szCs w:val="28"/>
          <w:lang w:val="uk-UA"/>
        </w:rPr>
        <w:t>район</w:t>
      </w:r>
      <w:r w:rsidRPr="006026E8">
        <w:rPr>
          <w:bCs/>
          <w:sz w:val="28"/>
          <w:szCs w:val="28"/>
          <w:lang w:val="uk-UA"/>
        </w:rPr>
        <w:t>ного бюджету на 20</w:t>
      </w:r>
      <w:r w:rsidR="00F267BF" w:rsidRPr="006026E8">
        <w:rPr>
          <w:bCs/>
          <w:sz w:val="28"/>
          <w:szCs w:val="28"/>
          <w:lang w:val="uk-UA"/>
        </w:rPr>
        <w:t>2</w:t>
      </w:r>
      <w:r w:rsidR="00065314" w:rsidRPr="00065314">
        <w:rPr>
          <w:bCs/>
          <w:sz w:val="28"/>
          <w:szCs w:val="28"/>
        </w:rPr>
        <w:t>2</w:t>
      </w:r>
      <w:r w:rsidR="00367B5D">
        <w:rPr>
          <w:bCs/>
          <w:sz w:val="28"/>
          <w:szCs w:val="28"/>
          <w:lang w:val="uk-UA"/>
        </w:rPr>
        <w:t xml:space="preserve"> </w:t>
      </w:r>
      <w:r w:rsidRPr="006026E8">
        <w:rPr>
          <w:bCs/>
          <w:sz w:val="28"/>
          <w:szCs w:val="28"/>
          <w:lang w:val="uk-UA"/>
        </w:rPr>
        <w:t>рік:</w:t>
      </w:r>
    </w:p>
    <w:p w:rsidR="00EF788E" w:rsidRPr="0030709E" w:rsidRDefault="002B5E82" w:rsidP="002B5E82">
      <w:pPr>
        <w:spacing w:after="120"/>
        <w:jc w:val="both"/>
        <w:rPr>
          <w:bCs/>
          <w:color w:val="000000" w:themeColor="text1"/>
          <w:sz w:val="28"/>
          <w:szCs w:val="28"/>
          <w:lang w:val="uk-UA"/>
        </w:rPr>
      </w:pPr>
      <w:r>
        <w:rPr>
          <w:bCs/>
          <w:sz w:val="28"/>
          <w:szCs w:val="28"/>
          <w:lang w:val="uk-UA"/>
        </w:rPr>
        <w:t xml:space="preserve">  </w:t>
      </w:r>
      <w:r w:rsidR="00726056" w:rsidRPr="006026E8">
        <w:rPr>
          <w:bCs/>
          <w:sz w:val="28"/>
          <w:szCs w:val="28"/>
          <w:lang w:val="uk-UA"/>
        </w:rPr>
        <w:t xml:space="preserve"> </w:t>
      </w:r>
      <w:r w:rsidR="00B959E5">
        <w:rPr>
          <w:bCs/>
          <w:sz w:val="28"/>
          <w:szCs w:val="28"/>
          <w:lang w:val="uk-UA"/>
        </w:rPr>
        <w:t xml:space="preserve">  </w:t>
      </w:r>
      <w:r w:rsidR="00726056" w:rsidRPr="006026E8">
        <w:rPr>
          <w:bCs/>
          <w:sz w:val="28"/>
          <w:szCs w:val="28"/>
          <w:lang w:val="uk-UA"/>
        </w:rPr>
        <w:t>до до</w:t>
      </w:r>
      <w:r w:rsidR="008B06E8" w:rsidRPr="006026E8">
        <w:rPr>
          <w:bCs/>
          <w:sz w:val="28"/>
          <w:szCs w:val="28"/>
          <w:lang w:val="uk-UA"/>
        </w:rPr>
        <w:t>ходів загального фонду районного</w:t>
      </w:r>
      <w:r w:rsidR="00726056" w:rsidRPr="006026E8">
        <w:rPr>
          <w:bCs/>
          <w:sz w:val="28"/>
          <w:szCs w:val="28"/>
          <w:lang w:val="uk-UA"/>
        </w:rPr>
        <w:t xml:space="preserve"> бюджету на</w:t>
      </w:r>
      <w:r w:rsidR="00AA4C69" w:rsidRPr="006026E8">
        <w:rPr>
          <w:bCs/>
          <w:sz w:val="28"/>
          <w:szCs w:val="28"/>
          <w:lang w:val="uk-UA"/>
        </w:rPr>
        <w:t>л</w:t>
      </w:r>
      <w:r w:rsidR="009A2C6B">
        <w:rPr>
          <w:bCs/>
          <w:sz w:val="28"/>
          <w:szCs w:val="28"/>
          <w:lang w:val="uk-UA"/>
        </w:rPr>
        <w:t xml:space="preserve">ежать доходи, визначені статтею </w:t>
      </w:r>
      <w:r w:rsidR="00367B5D" w:rsidRPr="00367B5D">
        <w:rPr>
          <w:bCs/>
          <w:sz w:val="28"/>
          <w:szCs w:val="28"/>
          <w:lang w:val="uk-UA"/>
        </w:rPr>
        <w:t>64</w:t>
      </w:r>
      <w:r w:rsidR="00D0317C">
        <w:rPr>
          <w:bCs/>
          <w:sz w:val="28"/>
          <w:szCs w:val="28"/>
          <w:vertAlign w:val="superscript"/>
          <w:lang w:val="uk-UA"/>
        </w:rPr>
        <w:t>1</w:t>
      </w:r>
      <w:r w:rsidR="00EF788E">
        <w:rPr>
          <w:bCs/>
          <w:sz w:val="28"/>
          <w:szCs w:val="28"/>
          <w:lang w:val="uk-UA"/>
        </w:rPr>
        <w:t xml:space="preserve"> Бюджетного кодексу України</w:t>
      </w:r>
      <w:r w:rsidR="00437E08">
        <w:rPr>
          <w:bCs/>
          <w:sz w:val="28"/>
          <w:szCs w:val="28"/>
          <w:lang w:val="uk-UA"/>
        </w:rPr>
        <w:t xml:space="preserve"> </w:t>
      </w:r>
      <w:r w:rsidR="00437E08" w:rsidRPr="0030709E">
        <w:rPr>
          <w:bCs/>
          <w:color w:val="000000" w:themeColor="text1"/>
          <w:sz w:val="28"/>
          <w:szCs w:val="28"/>
          <w:lang w:val="uk-UA"/>
        </w:rPr>
        <w:t>та трансферти, визначені статтею 97 та 101 Бюджетного кодексу України</w:t>
      </w:r>
      <w:r w:rsidR="00EF788E" w:rsidRPr="0030709E">
        <w:rPr>
          <w:bCs/>
          <w:color w:val="000000" w:themeColor="text1"/>
          <w:sz w:val="28"/>
          <w:szCs w:val="28"/>
          <w:lang w:val="uk-UA"/>
        </w:rPr>
        <w:t>.</w:t>
      </w:r>
    </w:p>
    <w:p w:rsidR="00437E08" w:rsidRDefault="00437E08" w:rsidP="00437E08">
      <w:pPr>
        <w:autoSpaceDE w:val="0"/>
        <w:autoSpaceDN w:val="0"/>
        <w:ind w:firstLine="708"/>
        <w:jc w:val="both"/>
        <w:rPr>
          <w:bCs/>
          <w:color w:val="000000" w:themeColor="text1"/>
          <w:sz w:val="28"/>
          <w:szCs w:val="28"/>
          <w:lang w:val="uk-UA"/>
        </w:rPr>
      </w:pPr>
      <w:r w:rsidRPr="0030709E">
        <w:rPr>
          <w:bCs/>
          <w:color w:val="000000" w:themeColor="text1"/>
          <w:sz w:val="28"/>
          <w:szCs w:val="28"/>
          <w:lang w:val="uk-UA"/>
        </w:rPr>
        <w:t>джерелами формування у частині фінансування є надходження, визначені пунктом 4 частини 1 статті 15 Бюджетного кодексу України;</w:t>
      </w:r>
    </w:p>
    <w:p w:rsidR="00C946C5" w:rsidRPr="0030709E" w:rsidRDefault="00C946C5" w:rsidP="00437E08">
      <w:pPr>
        <w:autoSpaceDE w:val="0"/>
        <w:autoSpaceDN w:val="0"/>
        <w:ind w:firstLine="708"/>
        <w:jc w:val="both"/>
        <w:rPr>
          <w:bCs/>
          <w:color w:val="000000" w:themeColor="text1"/>
          <w:sz w:val="28"/>
          <w:szCs w:val="28"/>
          <w:lang w:val="uk-UA"/>
        </w:rPr>
      </w:pPr>
    </w:p>
    <w:p w:rsidR="00437E08" w:rsidRPr="0030709E" w:rsidRDefault="00437E08" w:rsidP="00437E08">
      <w:pPr>
        <w:spacing w:after="120"/>
        <w:ind w:firstLine="709"/>
        <w:jc w:val="both"/>
        <w:rPr>
          <w:bCs/>
          <w:color w:val="000000" w:themeColor="text1"/>
          <w:sz w:val="28"/>
          <w:szCs w:val="28"/>
          <w:lang w:val="uk-UA"/>
        </w:rPr>
      </w:pPr>
      <w:r w:rsidRPr="0030709E">
        <w:rPr>
          <w:bCs/>
          <w:color w:val="000000" w:themeColor="text1"/>
          <w:sz w:val="28"/>
          <w:szCs w:val="28"/>
          <w:lang w:val="uk-UA"/>
        </w:rPr>
        <w:t>5. Установити, що джерелами формування спеціального фонду районного бюджету на 2022 рік:</w:t>
      </w:r>
    </w:p>
    <w:p w:rsidR="00437E08" w:rsidRPr="0030709E" w:rsidRDefault="00437E08" w:rsidP="00437E08">
      <w:pPr>
        <w:spacing w:after="120"/>
        <w:ind w:firstLine="567"/>
        <w:jc w:val="both"/>
        <w:rPr>
          <w:bCs/>
          <w:color w:val="000000" w:themeColor="text1"/>
          <w:sz w:val="28"/>
          <w:szCs w:val="28"/>
          <w:lang w:val="uk-UA"/>
        </w:rPr>
      </w:pPr>
      <w:r w:rsidRPr="0030709E">
        <w:rPr>
          <w:bCs/>
          <w:color w:val="000000" w:themeColor="text1"/>
          <w:sz w:val="28"/>
          <w:szCs w:val="28"/>
          <w:lang w:val="uk-UA"/>
        </w:rPr>
        <w:t>1) у частині доходів є надходження, визначені статтею 69</w:t>
      </w:r>
      <w:r w:rsidRPr="0030709E">
        <w:rPr>
          <w:bCs/>
          <w:color w:val="000000" w:themeColor="text1"/>
          <w:sz w:val="28"/>
          <w:szCs w:val="28"/>
          <w:vertAlign w:val="superscript"/>
          <w:lang w:val="uk-UA"/>
        </w:rPr>
        <w:t>1</w:t>
      </w:r>
      <w:r w:rsidRPr="0030709E">
        <w:rPr>
          <w:bCs/>
          <w:color w:val="000000" w:themeColor="text1"/>
          <w:sz w:val="28"/>
          <w:szCs w:val="28"/>
          <w:lang w:val="uk-UA"/>
        </w:rPr>
        <w:t>, частиною 1 статті 71 Бюджетного кодексу України;</w:t>
      </w:r>
    </w:p>
    <w:p w:rsidR="00437E08" w:rsidRDefault="00437E08" w:rsidP="00437E08">
      <w:pPr>
        <w:autoSpaceDE w:val="0"/>
        <w:autoSpaceDN w:val="0"/>
        <w:ind w:firstLine="708"/>
        <w:jc w:val="both"/>
        <w:rPr>
          <w:bCs/>
          <w:color w:val="000000" w:themeColor="text1"/>
          <w:sz w:val="28"/>
          <w:szCs w:val="28"/>
          <w:lang w:val="uk-UA"/>
        </w:rPr>
      </w:pPr>
      <w:r w:rsidRPr="0030709E">
        <w:rPr>
          <w:bCs/>
          <w:color w:val="000000" w:themeColor="text1"/>
          <w:sz w:val="28"/>
          <w:szCs w:val="28"/>
          <w:lang w:val="uk-UA"/>
        </w:rPr>
        <w:t>2) у частині фінансування є надходження, визначені пунктом 10 частини 1 статті 71 Бюджетного кодексу України та джерела фінансування визначені статтею 72 Бюджетного кодексу України;</w:t>
      </w:r>
    </w:p>
    <w:p w:rsidR="00C946C5" w:rsidRPr="0030709E" w:rsidRDefault="00C946C5" w:rsidP="00437E08">
      <w:pPr>
        <w:autoSpaceDE w:val="0"/>
        <w:autoSpaceDN w:val="0"/>
        <w:ind w:firstLine="708"/>
        <w:jc w:val="both"/>
        <w:rPr>
          <w:bCs/>
          <w:color w:val="000000" w:themeColor="text1"/>
          <w:sz w:val="28"/>
          <w:szCs w:val="28"/>
          <w:lang w:val="uk-UA"/>
        </w:rPr>
      </w:pPr>
    </w:p>
    <w:p w:rsidR="00437E08" w:rsidRPr="0030709E" w:rsidRDefault="00437E08" w:rsidP="00437E08">
      <w:pPr>
        <w:spacing w:after="120"/>
        <w:ind w:firstLine="709"/>
        <w:jc w:val="both"/>
        <w:rPr>
          <w:bCs/>
          <w:color w:val="000000" w:themeColor="text1"/>
          <w:sz w:val="28"/>
          <w:szCs w:val="28"/>
          <w:lang w:val="uk-UA"/>
        </w:rPr>
      </w:pPr>
      <w:r w:rsidRPr="0030709E">
        <w:rPr>
          <w:bCs/>
          <w:color w:val="000000" w:themeColor="text1"/>
          <w:sz w:val="28"/>
          <w:szCs w:val="28"/>
          <w:lang w:val="uk-UA"/>
        </w:rPr>
        <w:lastRenderedPageBreak/>
        <w:t>6. Установити, що у 2022 році кошти, отримані до спеціального фонду районного бюджету (абзаци 1, 2 пункту 5 цього рішення) згідно з відповідними пунктами частини 1 статті 69</w:t>
      </w:r>
      <w:r w:rsidRPr="0030709E">
        <w:rPr>
          <w:bCs/>
          <w:color w:val="000000" w:themeColor="text1"/>
          <w:sz w:val="28"/>
          <w:szCs w:val="28"/>
          <w:vertAlign w:val="superscript"/>
          <w:lang w:val="uk-UA"/>
        </w:rPr>
        <w:t>1</w:t>
      </w:r>
      <w:r w:rsidRPr="0030709E">
        <w:rPr>
          <w:bCs/>
          <w:color w:val="000000" w:themeColor="text1"/>
          <w:sz w:val="28"/>
          <w:szCs w:val="28"/>
          <w:lang w:val="uk-UA"/>
        </w:rPr>
        <w:t xml:space="preserve"> та частини 1 статті 71 Бюджетного кодексу України, спрямовуються на реалізацію заходів, визначених частиною 2 статті 71 та статтею 91 Бюджетного кодексу України.</w:t>
      </w:r>
    </w:p>
    <w:p w:rsidR="00726056" w:rsidRPr="00986697" w:rsidRDefault="008A65E5" w:rsidP="008A65E5">
      <w:pPr>
        <w:pStyle w:val="af5"/>
        <w:tabs>
          <w:tab w:val="left" w:pos="1134"/>
        </w:tabs>
        <w:ind w:left="0"/>
        <w:jc w:val="both"/>
        <w:rPr>
          <w:sz w:val="28"/>
          <w:szCs w:val="28"/>
          <w:lang w:val="uk-UA"/>
        </w:rPr>
      </w:pPr>
      <w:r>
        <w:rPr>
          <w:sz w:val="28"/>
          <w:szCs w:val="28"/>
          <w:lang w:val="uk-UA"/>
        </w:rPr>
        <w:t xml:space="preserve">         7. </w:t>
      </w:r>
      <w:proofErr w:type="spellStart"/>
      <w:r w:rsidR="00726056" w:rsidRPr="00986697">
        <w:rPr>
          <w:sz w:val="28"/>
          <w:szCs w:val="28"/>
        </w:rPr>
        <w:t>Визначити</w:t>
      </w:r>
      <w:proofErr w:type="spellEnd"/>
      <w:r w:rsidR="00726056" w:rsidRPr="00986697">
        <w:rPr>
          <w:sz w:val="28"/>
          <w:szCs w:val="28"/>
        </w:rPr>
        <w:t xml:space="preserve"> на 20</w:t>
      </w:r>
      <w:r w:rsidR="00F267BF" w:rsidRPr="00986697">
        <w:rPr>
          <w:sz w:val="28"/>
          <w:szCs w:val="28"/>
          <w:lang w:val="uk-UA"/>
        </w:rPr>
        <w:t>2</w:t>
      </w:r>
      <w:r w:rsidR="00B959E5">
        <w:rPr>
          <w:sz w:val="28"/>
          <w:szCs w:val="28"/>
          <w:lang w:val="uk-UA"/>
        </w:rPr>
        <w:t>2</w:t>
      </w:r>
      <w:r w:rsidR="00D0317C">
        <w:rPr>
          <w:sz w:val="28"/>
          <w:szCs w:val="28"/>
          <w:lang w:val="uk-UA"/>
        </w:rPr>
        <w:t xml:space="preserve"> </w:t>
      </w:r>
      <w:proofErr w:type="spellStart"/>
      <w:proofErr w:type="gramStart"/>
      <w:r w:rsidR="00726056" w:rsidRPr="00986697">
        <w:rPr>
          <w:sz w:val="28"/>
          <w:szCs w:val="28"/>
        </w:rPr>
        <w:t>р</w:t>
      </w:r>
      <w:proofErr w:type="gramEnd"/>
      <w:r w:rsidR="00726056" w:rsidRPr="00986697">
        <w:rPr>
          <w:sz w:val="28"/>
          <w:szCs w:val="28"/>
        </w:rPr>
        <w:t>ік</w:t>
      </w:r>
      <w:proofErr w:type="spellEnd"/>
      <w:r w:rsidR="00B75F0A">
        <w:rPr>
          <w:sz w:val="28"/>
          <w:szCs w:val="28"/>
          <w:lang w:val="uk-UA"/>
        </w:rPr>
        <w:t xml:space="preserve"> </w:t>
      </w:r>
      <w:proofErr w:type="spellStart"/>
      <w:r w:rsidR="00726056" w:rsidRPr="00986697">
        <w:rPr>
          <w:sz w:val="28"/>
          <w:szCs w:val="28"/>
        </w:rPr>
        <w:t>відповідно</w:t>
      </w:r>
      <w:proofErr w:type="spellEnd"/>
      <w:r w:rsidR="00726056" w:rsidRPr="00986697">
        <w:rPr>
          <w:sz w:val="28"/>
          <w:szCs w:val="28"/>
        </w:rPr>
        <w:t xml:space="preserve"> до </w:t>
      </w:r>
      <w:proofErr w:type="spellStart"/>
      <w:r w:rsidR="00726056" w:rsidRPr="00986697">
        <w:rPr>
          <w:sz w:val="28"/>
          <w:szCs w:val="28"/>
        </w:rPr>
        <w:t>статті</w:t>
      </w:r>
      <w:proofErr w:type="spellEnd"/>
      <w:r w:rsidR="00726056" w:rsidRPr="00986697">
        <w:rPr>
          <w:sz w:val="28"/>
          <w:szCs w:val="28"/>
        </w:rPr>
        <w:t xml:space="preserve"> </w:t>
      </w:r>
      <w:r>
        <w:rPr>
          <w:sz w:val="28"/>
          <w:szCs w:val="28"/>
        </w:rPr>
        <w:t>55 Бюджетного кодексу</w:t>
      </w:r>
      <w:r>
        <w:rPr>
          <w:sz w:val="28"/>
          <w:szCs w:val="28"/>
          <w:lang w:val="uk-UA"/>
        </w:rPr>
        <w:t xml:space="preserve"> </w:t>
      </w:r>
      <w:proofErr w:type="spellStart"/>
      <w:r w:rsidR="00B75F0A">
        <w:rPr>
          <w:sz w:val="28"/>
          <w:szCs w:val="28"/>
        </w:rPr>
        <w:t>України</w:t>
      </w:r>
      <w:proofErr w:type="spellEnd"/>
      <w:r w:rsidR="00B75F0A">
        <w:rPr>
          <w:sz w:val="28"/>
          <w:szCs w:val="28"/>
          <w:lang w:val="uk-UA"/>
        </w:rPr>
        <w:t xml:space="preserve"> </w:t>
      </w:r>
      <w:proofErr w:type="spellStart"/>
      <w:r w:rsidR="008B06E8" w:rsidRPr="00986697">
        <w:rPr>
          <w:bCs/>
          <w:sz w:val="28"/>
          <w:szCs w:val="28"/>
        </w:rPr>
        <w:t>захищеними</w:t>
      </w:r>
      <w:proofErr w:type="spellEnd"/>
      <w:r w:rsidR="00B75F0A">
        <w:rPr>
          <w:bCs/>
          <w:sz w:val="28"/>
          <w:szCs w:val="28"/>
          <w:lang w:val="uk-UA"/>
        </w:rPr>
        <w:t xml:space="preserve"> </w:t>
      </w:r>
      <w:proofErr w:type="spellStart"/>
      <w:r w:rsidR="008B06E8" w:rsidRPr="00986697">
        <w:rPr>
          <w:bCs/>
          <w:sz w:val="28"/>
          <w:szCs w:val="28"/>
        </w:rPr>
        <w:t>видатками</w:t>
      </w:r>
      <w:proofErr w:type="spellEnd"/>
      <w:r w:rsidR="008B06E8" w:rsidRPr="00986697">
        <w:rPr>
          <w:bCs/>
          <w:sz w:val="28"/>
          <w:szCs w:val="28"/>
        </w:rPr>
        <w:t xml:space="preserve"> районного</w:t>
      </w:r>
      <w:r w:rsidR="00726056" w:rsidRPr="00986697">
        <w:rPr>
          <w:bCs/>
          <w:sz w:val="28"/>
          <w:szCs w:val="28"/>
        </w:rPr>
        <w:t xml:space="preserve"> бюджету </w:t>
      </w:r>
      <w:proofErr w:type="spellStart"/>
      <w:r w:rsidR="00726056" w:rsidRPr="00986697">
        <w:rPr>
          <w:bCs/>
          <w:sz w:val="28"/>
          <w:szCs w:val="28"/>
        </w:rPr>
        <w:t>видатки</w:t>
      </w:r>
      <w:proofErr w:type="spellEnd"/>
      <w:r w:rsidR="00B75F0A">
        <w:rPr>
          <w:bCs/>
          <w:sz w:val="28"/>
          <w:szCs w:val="28"/>
          <w:lang w:val="uk-UA"/>
        </w:rPr>
        <w:t xml:space="preserve"> </w:t>
      </w:r>
      <w:proofErr w:type="spellStart"/>
      <w:r w:rsidR="00726056" w:rsidRPr="00986697">
        <w:rPr>
          <w:bCs/>
          <w:sz w:val="28"/>
          <w:szCs w:val="28"/>
        </w:rPr>
        <w:t>загального</w:t>
      </w:r>
      <w:proofErr w:type="spellEnd"/>
      <w:r w:rsidR="00726056" w:rsidRPr="00986697">
        <w:rPr>
          <w:bCs/>
          <w:sz w:val="28"/>
          <w:szCs w:val="28"/>
        </w:rPr>
        <w:t xml:space="preserve"> фонду</w:t>
      </w:r>
      <w:r w:rsidR="00726056" w:rsidRPr="00986697">
        <w:rPr>
          <w:sz w:val="28"/>
          <w:szCs w:val="28"/>
        </w:rPr>
        <w:t xml:space="preserve"> на:</w:t>
      </w:r>
    </w:p>
    <w:p w:rsidR="00726056" w:rsidRDefault="00726056" w:rsidP="006026E8">
      <w:pPr>
        <w:pStyle w:val="af5"/>
        <w:tabs>
          <w:tab w:val="left" w:pos="709"/>
          <w:tab w:val="left" w:pos="1276"/>
        </w:tabs>
        <w:spacing w:after="0"/>
        <w:ind w:left="0" w:firstLine="708"/>
        <w:jc w:val="both"/>
        <w:rPr>
          <w:color w:val="000000"/>
          <w:sz w:val="28"/>
          <w:szCs w:val="28"/>
          <w:shd w:val="clear" w:color="auto" w:fill="FAFAFA"/>
        </w:rPr>
      </w:pPr>
      <w:r>
        <w:rPr>
          <w:color w:val="000000"/>
          <w:sz w:val="28"/>
          <w:szCs w:val="28"/>
          <w:shd w:val="clear" w:color="auto" w:fill="FAFAFA"/>
        </w:rPr>
        <w:t xml:space="preserve">оплату </w:t>
      </w:r>
      <w:proofErr w:type="spellStart"/>
      <w:r>
        <w:rPr>
          <w:color w:val="000000"/>
          <w:sz w:val="28"/>
          <w:szCs w:val="28"/>
          <w:shd w:val="clear" w:color="auto" w:fill="FAFAFA"/>
        </w:rPr>
        <w:t>праці</w:t>
      </w:r>
      <w:proofErr w:type="spellEnd"/>
      <w:r w:rsidR="0029174F">
        <w:rPr>
          <w:color w:val="000000"/>
          <w:sz w:val="28"/>
          <w:szCs w:val="28"/>
          <w:shd w:val="clear" w:color="auto" w:fill="FAFAFA"/>
          <w:lang w:val="uk-UA"/>
        </w:rPr>
        <w:t xml:space="preserve"> </w:t>
      </w:r>
      <w:proofErr w:type="spellStart"/>
      <w:r>
        <w:rPr>
          <w:color w:val="000000"/>
          <w:sz w:val="28"/>
          <w:szCs w:val="28"/>
          <w:shd w:val="clear" w:color="auto" w:fill="FAFAFA"/>
        </w:rPr>
        <w:t>працівників</w:t>
      </w:r>
      <w:proofErr w:type="spellEnd"/>
      <w:r w:rsidR="00B75F0A">
        <w:rPr>
          <w:color w:val="000000"/>
          <w:sz w:val="28"/>
          <w:szCs w:val="28"/>
          <w:shd w:val="clear" w:color="auto" w:fill="FAFAFA"/>
          <w:lang w:val="uk-UA"/>
        </w:rPr>
        <w:t xml:space="preserve"> </w:t>
      </w:r>
      <w:proofErr w:type="spellStart"/>
      <w:r>
        <w:rPr>
          <w:color w:val="000000"/>
          <w:sz w:val="28"/>
          <w:szCs w:val="28"/>
          <w:shd w:val="clear" w:color="auto" w:fill="FAFAFA"/>
        </w:rPr>
        <w:t>бюджетних</w:t>
      </w:r>
      <w:proofErr w:type="spellEnd"/>
      <w:r w:rsidR="00272458">
        <w:rPr>
          <w:color w:val="000000"/>
          <w:sz w:val="28"/>
          <w:szCs w:val="28"/>
          <w:shd w:val="clear" w:color="auto" w:fill="FAFAFA"/>
          <w:lang w:val="uk-UA"/>
        </w:rPr>
        <w:t xml:space="preserve"> </w:t>
      </w:r>
      <w:proofErr w:type="spellStart"/>
      <w:r>
        <w:rPr>
          <w:color w:val="000000"/>
          <w:sz w:val="28"/>
          <w:szCs w:val="28"/>
          <w:shd w:val="clear" w:color="auto" w:fill="FAFAFA"/>
        </w:rPr>
        <w:t>установ</w:t>
      </w:r>
      <w:proofErr w:type="spellEnd"/>
      <w:r>
        <w:rPr>
          <w:color w:val="000000"/>
          <w:sz w:val="28"/>
          <w:szCs w:val="28"/>
          <w:shd w:val="clear" w:color="auto" w:fill="FAFAFA"/>
        </w:rPr>
        <w:t>;</w:t>
      </w:r>
    </w:p>
    <w:p w:rsidR="00726056" w:rsidRDefault="00726056" w:rsidP="006026E8">
      <w:pPr>
        <w:pStyle w:val="af5"/>
        <w:tabs>
          <w:tab w:val="left" w:pos="709"/>
          <w:tab w:val="left" w:pos="1276"/>
        </w:tabs>
        <w:spacing w:after="0"/>
        <w:ind w:left="0" w:firstLine="708"/>
        <w:jc w:val="both"/>
        <w:rPr>
          <w:sz w:val="28"/>
          <w:szCs w:val="28"/>
        </w:rPr>
      </w:pPr>
      <w:proofErr w:type="spellStart"/>
      <w:r>
        <w:rPr>
          <w:sz w:val="28"/>
          <w:szCs w:val="28"/>
        </w:rPr>
        <w:t>нарахування</w:t>
      </w:r>
      <w:proofErr w:type="spellEnd"/>
      <w:r>
        <w:rPr>
          <w:sz w:val="28"/>
          <w:szCs w:val="28"/>
        </w:rPr>
        <w:t xml:space="preserve"> на </w:t>
      </w:r>
      <w:proofErr w:type="spellStart"/>
      <w:r>
        <w:rPr>
          <w:sz w:val="28"/>
          <w:szCs w:val="28"/>
        </w:rPr>
        <w:t>заробітну</w:t>
      </w:r>
      <w:proofErr w:type="spellEnd"/>
      <w:r>
        <w:rPr>
          <w:sz w:val="28"/>
          <w:szCs w:val="28"/>
        </w:rPr>
        <w:t xml:space="preserve"> плату;</w:t>
      </w:r>
    </w:p>
    <w:p w:rsidR="00726056" w:rsidRDefault="00726056" w:rsidP="006026E8">
      <w:pPr>
        <w:pStyle w:val="af5"/>
        <w:tabs>
          <w:tab w:val="left" w:pos="709"/>
          <w:tab w:val="left" w:pos="1276"/>
        </w:tabs>
        <w:spacing w:after="0"/>
        <w:ind w:left="0" w:firstLine="708"/>
        <w:jc w:val="both"/>
        <w:rPr>
          <w:sz w:val="28"/>
          <w:szCs w:val="28"/>
        </w:rPr>
      </w:pPr>
      <w:proofErr w:type="spellStart"/>
      <w:r>
        <w:rPr>
          <w:sz w:val="28"/>
          <w:szCs w:val="28"/>
        </w:rPr>
        <w:t>придбання</w:t>
      </w:r>
      <w:proofErr w:type="spellEnd"/>
      <w:r w:rsidR="00B75F0A">
        <w:rPr>
          <w:sz w:val="28"/>
          <w:szCs w:val="28"/>
          <w:lang w:val="uk-UA"/>
        </w:rPr>
        <w:t xml:space="preserve"> </w:t>
      </w:r>
      <w:proofErr w:type="spellStart"/>
      <w:r>
        <w:rPr>
          <w:sz w:val="28"/>
          <w:szCs w:val="28"/>
        </w:rPr>
        <w:t>медикаментів</w:t>
      </w:r>
      <w:proofErr w:type="spellEnd"/>
      <w:r>
        <w:rPr>
          <w:sz w:val="28"/>
          <w:szCs w:val="28"/>
        </w:rPr>
        <w:t xml:space="preserve"> та </w:t>
      </w:r>
      <w:proofErr w:type="spellStart"/>
      <w:r>
        <w:rPr>
          <w:sz w:val="28"/>
          <w:szCs w:val="28"/>
        </w:rPr>
        <w:t>перев’язувальних</w:t>
      </w:r>
      <w:proofErr w:type="spellEnd"/>
      <w:r w:rsidR="00B75F0A">
        <w:rPr>
          <w:sz w:val="28"/>
          <w:szCs w:val="28"/>
          <w:lang w:val="uk-UA"/>
        </w:rPr>
        <w:t xml:space="preserve"> </w:t>
      </w:r>
      <w:proofErr w:type="spellStart"/>
      <w:proofErr w:type="gramStart"/>
      <w:r>
        <w:rPr>
          <w:sz w:val="28"/>
          <w:szCs w:val="28"/>
        </w:rPr>
        <w:t>матер</w:t>
      </w:r>
      <w:proofErr w:type="gramEnd"/>
      <w:r>
        <w:rPr>
          <w:sz w:val="28"/>
          <w:szCs w:val="28"/>
        </w:rPr>
        <w:t>іалів</w:t>
      </w:r>
      <w:proofErr w:type="spellEnd"/>
      <w:r>
        <w:rPr>
          <w:sz w:val="28"/>
          <w:szCs w:val="28"/>
        </w:rPr>
        <w:t>;</w:t>
      </w:r>
    </w:p>
    <w:p w:rsidR="00726056" w:rsidRDefault="00726056" w:rsidP="006026E8">
      <w:pPr>
        <w:pStyle w:val="af5"/>
        <w:tabs>
          <w:tab w:val="left" w:pos="709"/>
          <w:tab w:val="left" w:pos="1276"/>
        </w:tabs>
        <w:spacing w:after="0"/>
        <w:ind w:left="0" w:firstLine="708"/>
        <w:jc w:val="both"/>
        <w:rPr>
          <w:sz w:val="28"/>
          <w:szCs w:val="28"/>
        </w:rPr>
      </w:pPr>
      <w:proofErr w:type="spellStart"/>
      <w:r>
        <w:rPr>
          <w:sz w:val="28"/>
          <w:szCs w:val="28"/>
        </w:rPr>
        <w:t>забезпечення</w:t>
      </w:r>
      <w:proofErr w:type="spellEnd"/>
      <w:r>
        <w:rPr>
          <w:sz w:val="28"/>
          <w:szCs w:val="28"/>
        </w:rPr>
        <w:t xml:space="preserve"> продуктами </w:t>
      </w:r>
      <w:proofErr w:type="spellStart"/>
      <w:r>
        <w:rPr>
          <w:sz w:val="28"/>
          <w:szCs w:val="28"/>
        </w:rPr>
        <w:t>харчування</w:t>
      </w:r>
      <w:proofErr w:type="spellEnd"/>
      <w:r>
        <w:rPr>
          <w:sz w:val="28"/>
          <w:szCs w:val="28"/>
        </w:rPr>
        <w:t>;</w:t>
      </w:r>
    </w:p>
    <w:p w:rsidR="00726056" w:rsidRDefault="00726056" w:rsidP="006026E8">
      <w:pPr>
        <w:pStyle w:val="af5"/>
        <w:tabs>
          <w:tab w:val="left" w:pos="709"/>
          <w:tab w:val="left" w:pos="1276"/>
        </w:tabs>
        <w:spacing w:after="0"/>
        <w:ind w:left="0" w:firstLine="709"/>
        <w:jc w:val="both"/>
        <w:rPr>
          <w:sz w:val="28"/>
          <w:szCs w:val="28"/>
        </w:rPr>
      </w:pPr>
      <w:r>
        <w:rPr>
          <w:sz w:val="28"/>
          <w:szCs w:val="28"/>
        </w:rPr>
        <w:t xml:space="preserve">оплату </w:t>
      </w:r>
      <w:proofErr w:type="spellStart"/>
      <w:r>
        <w:rPr>
          <w:sz w:val="28"/>
          <w:szCs w:val="28"/>
        </w:rPr>
        <w:t>комунальних</w:t>
      </w:r>
      <w:proofErr w:type="spellEnd"/>
      <w:r w:rsidR="00B75F0A">
        <w:rPr>
          <w:sz w:val="28"/>
          <w:szCs w:val="28"/>
          <w:lang w:val="uk-UA"/>
        </w:rPr>
        <w:t xml:space="preserve"> </w:t>
      </w:r>
      <w:proofErr w:type="spellStart"/>
      <w:r>
        <w:rPr>
          <w:sz w:val="28"/>
          <w:szCs w:val="28"/>
        </w:rPr>
        <w:t>послуг</w:t>
      </w:r>
      <w:proofErr w:type="spellEnd"/>
      <w:r>
        <w:rPr>
          <w:sz w:val="28"/>
          <w:szCs w:val="28"/>
        </w:rPr>
        <w:t xml:space="preserve"> та </w:t>
      </w:r>
      <w:proofErr w:type="spellStart"/>
      <w:r>
        <w:rPr>
          <w:sz w:val="28"/>
          <w:szCs w:val="28"/>
        </w:rPr>
        <w:t>енергоносії</w:t>
      </w:r>
      <w:proofErr w:type="gramStart"/>
      <w:r>
        <w:rPr>
          <w:sz w:val="28"/>
          <w:szCs w:val="28"/>
        </w:rPr>
        <w:t>в</w:t>
      </w:r>
      <w:proofErr w:type="spellEnd"/>
      <w:proofErr w:type="gramEnd"/>
      <w:r>
        <w:rPr>
          <w:sz w:val="28"/>
          <w:szCs w:val="28"/>
        </w:rPr>
        <w:t>;</w:t>
      </w:r>
    </w:p>
    <w:p w:rsidR="00726056" w:rsidRDefault="00266EA1" w:rsidP="006026E8">
      <w:pPr>
        <w:tabs>
          <w:tab w:val="left" w:pos="709"/>
          <w:tab w:val="left" w:pos="1276"/>
        </w:tabs>
        <w:ind w:firstLine="709"/>
        <w:jc w:val="both"/>
        <w:rPr>
          <w:sz w:val="28"/>
          <w:szCs w:val="28"/>
          <w:lang w:val="uk-UA"/>
        </w:rPr>
      </w:pPr>
      <w:r>
        <w:rPr>
          <w:sz w:val="28"/>
          <w:szCs w:val="28"/>
          <w:lang w:val="uk-UA"/>
        </w:rPr>
        <w:t>соціальне забезпечення</w:t>
      </w:r>
      <w:bookmarkStart w:id="0" w:name="_GoBack"/>
      <w:bookmarkEnd w:id="0"/>
      <w:r w:rsidR="00726056">
        <w:rPr>
          <w:sz w:val="28"/>
          <w:szCs w:val="28"/>
          <w:lang w:val="uk-UA"/>
        </w:rPr>
        <w:t>;</w:t>
      </w:r>
    </w:p>
    <w:p w:rsidR="00726056" w:rsidRDefault="00726056" w:rsidP="006026E8">
      <w:pPr>
        <w:tabs>
          <w:tab w:val="left" w:pos="709"/>
          <w:tab w:val="left" w:pos="1276"/>
        </w:tabs>
        <w:ind w:firstLine="708"/>
        <w:jc w:val="both"/>
        <w:rPr>
          <w:sz w:val="28"/>
          <w:szCs w:val="28"/>
          <w:lang w:val="uk-UA"/>
        </w:rPr>
      </w:pPr>
      <w:r>
        <w:rPr>
          <w:sz w:val="28"/>
          <w:szCs w:val="28"/>
          <w:lang w:val="uk-UA"/>
        </w:rPr>
        <w:t>поточні трансферти місцевим бюджетам;</w:t>
      </w:r>
    </w:p>
    <w:p w:rsidR="00726056" w:rsidRDefault="006026E8" w:rsidP="006026E8">
      <w:pPr>
        <w:tabs>
          <w:tab w:val="left" w:pos="709"/>
          <w:tab w:val="left" w:pos="1276"/>
        </w:tabs>
        <w:ind w:firstLine="708"/>
        <w:jc w:val="both"/>
        <w:rPr>
          <w:sz w:val="28"/>
          <w:szCs w:val="28"/>
          <w:lang w:val="uk-UA"/>
        </w:rPr>
      </w:pPr>
      <w:r>
        <w:rPr>
          <w:sz w:val="28"/>
          <w:szCs w:val="28"/>
          <w:lang w:val="uk-UA"/>
        </w:rPr>
        <w:t>підготовка</w:t>
      </w:r>
      <w:r w:rsidR="00726056">
        <w:rPr>
          <w:sz w:val="28"/>
          <w:szCs w:val="28"/>
          <w:lang w:val="uk-UA"/>
        </w:rPr>
        <w:t xml:space="preserve"> кадрів вищими навчальними закладами І-ІV рівнів акредитації;</w:t>
      </w:r>
    </w:p>
    <w:p w:rsidR="00726056" w:rsidRDefault="00726056" w:rsidP="006026E8">
      <w:pPr>
        <w:tabs>
          <w:tab w:val="left" w:pos="709"/>
          <w:tab w:val="left" w:pos="1276"/>
        </w:tabs>
        <w:ind w:firstLine="709"/>
        <w:jc w:val="both"/>
        <w:rPr>
          <w:sz w:val="28"/>
          <w:szCs w:val="28"/>
          <w:lang w:val="uk-UA"/>
        </w:rPr>
      </w:pPr>
      <w:r>
        <w:rPr>
          <w:sz w:val="28"/>
          <w:szCs w:val="28"/>
          <w:lang w:val="uk-UA"/>
        </w:rPr>
        <w:t xml:space="preserve">забезпечення </w:t>
      </w:r>
      <w:r w:rsidR="00BD4E3A">
        <w:rPr>
          <w:sz w:val="28"/>
          <w:szCs w:val="28"/>
          <w:lang w:val="uk-UA"/>
        </w:rPr>
        <w:t xml:space="preserve">осіб з </w:t>
      </w:r>
      <w:r>
        <w:rPr>
          <w:sz w:val="28"/>
          <w:szCs w:val="28"/>
          <w:lang w:val="uk-UA"/>
        </w:rPr>
        <w:t>інвалід</w:t>
      </w:r>
      <w:r w:rsidR="00BD4E3A">
        <w:rPr>
          <w:sz w:val="28"/>
          <w:szCs w:val="28"/>
          <w:lang w:val="uk-UA"/>
        </w:rPr>
        <w:t>ністю</w:t>
      </w:r>
      <w:r>
        <w:rPr>
          <w:sz w:val="28"/>
          <w:szCs w:val="28"/>
          <w:lang w:val="uk-UA"/>
        </w:rPr>
        <w:t xml:space="preserve"> технічними та іншими засобами реабілітації, виробами медичного призначення для індивідуального користування;</w:t>
      </w:r>
    </w:p>
    <w:p w:rsidR="00726056" w:rsidRDefault="00726056" w:rsidP="006026E8">
      <w:pPr>
        <w:tabs>
          <w:tab w:val="left" w:pos="709"/>
          <w:tab w:val="left" w:pos="1276"/>
        </w:tabs>
        <w:ind w:firstLine="709"/>
        <w:jc w:val="both"/>
        <w:rPr>
          <w:color w:val="000000"/>
          <w:sz w:val="28"/>
          <w:szCs w:val="28"/>
          <w:shd w:val="clear" w:color="auto" w:fill="FFFFFF"/>
          <w:lang w:val="uk-UA"/>
        </w:rPr>
      </w:pPr>
      <w:r>
        <w:rPr>
          <w:sz w:val="28"/>
          <w:szCs w:val="28"/>
          <w:lang w:val="uk-UA"/>
        </w:rPr>
        <w:t>фундаментальні дослідження, прикладні наукові та науково-технічні розробки;</w:t>
      </w:r>
    </w:p>
    <w:p w:rsidR="00726056" w:rsidRDefault="00726056" w:rsidP="006026E8">
      <w:pPr>
        <w:tabs>
          <w:tab w:val="left" w:pos="709"/>
          <w:tab w:val="left" w:pos="1276"/>
        </w:tabs>
        <w:ind w:firstLine="709"/>
        <w:jc w:val="both"/>
        <w:rPr>
          <w:color w:val="000000"/>
          <w:sz w:val="28"/>
          <w:szCs w:val="28"/>
          <w:shd w:val="clear" w:color="auto" w:fill="FFFFFF"/>
          <w:lang w:val="uk-UA"/>
        </w:rPr>
      </w:pPr>
      <w:r>
        <w:rPr>
          <w:color w:val="000000"/>
          <w:sz w:val="28"/>
          <w:szCs w:val="28"/>
          <w:shd w:val="clear" w:color="auto" w:fill="FFFFFF"/>
        </w:rPr>
        <w:t>оплат</w:t>
      </w:r>
      <w:r>
        <w:rPr>
          <w:color w:val="000000"/>
          <w:sz w:val="28"/>
          <w:szCs w:val="28"/>
          <w:shd w:val="clear" w:color="auto" w:fill="FFFFFF"/>
          <w:lang w:val="uk-UA"/>
        </w:rPr>
        <w:t xml:space="preserve">у </w:t>
      </w:r>
      <w:proofErr w:type="spellStart"/>
      <w:r>
        <w:rPr>
          <w:color w:val="000000"/>
          <w:sz w:val="28"/>
          <w:szCs w:val="28"/>
          <w:shd w:val="clear" w:color="auto" w:fill="FFFFFF"/>
        </w:rPr>
        <w:t>послуг</w:t>
      </w:r>
      <w:proofErr w:type="spellEnd"/>
      <w:r>
        <w:rPr>
          <w:color w:val="000000"/>
          <w:sz w:val="28"/>
          <w:szCs w:val="28"/>
          <w:shd w:val="clear" w:color="auto" w:fill="FFFFFF"/>
        </w:rPr>
        <w:t xml:space="preserve"> з </w:t>
      </w:r>
      <w:proofErr w:type="spellStart"/>
      <w:r>
        <w:rPr>
          <w:color w:val="000000"/>
          <w:sz w:val="28"/>
          <w:szCs w:val="28"/>
          <w:shd w:val="clear" w:color="auto" w:fill="FFFFFF"/>
        </w:rPr>
        <w:t>охорони</w:t>
      </w:r>
      <w:proofErr w:type="spellEnd"/>
      <w:r w:rsidR="00B75F0A">
        <w:rPr>
          <w:color w:val="000000"/>
          <w:sz w:val="28"/>
          <w:szCs w:val="28"/>
          <w:shd w:val="clear" w:color="auto" w:fill="FFFFFF"/>
          <w:lang w:val="uk-UA"/>
        </w:rPr>
        <w:t xml:space="preserve"> </w:t>
      </w:r>
      <w:proofErr w:type="spellStart"/>
      <w:r>
        <w:rPr>
          <w:color w:val="000000"/>
          <w:sz w:val="28"/>
          <w:szCs w:val="28"/>
          <w:shd w:val="clear" w:color="auto" w:fill="FFFFFF"/>
        </w:rPr>
        <w:t>державних</w:t>
      </w:r>
      <w:proofErr w:type="spellEnd"/>
      <w:r>
        <w:rPr>
          <w:color w:val="000000"/>
          <w:sz w:val="28"/>
          <w:szCs w:val="28"/>
          <w:shd w:val="clear" w:color="auto" w:fill="FFFFFF"/>
        </w:rPr>
        <w:t xml:space="preserve"> (</w:t>
      </w:r>
      <w:proofErr w:type="spellStart"/>
      <w:r>
        <w:rPr>
          <w:color w:val="000000"/>
          <w:sz w:val="28"/>
          <w:szCs w:val="28"/>
          <w:shd w:val="clear" w:color="auto" w:fill="FFFFFF"/>
        </w:rPr>
        <w:t>комунальних</w:t>
      </w:r>
      <w:proofErr w:type="spellEnd"/>
      <w:r>
        <w:rPr>
          <w:color w:val="000000"/>
          <w:sz w:val="28"/>
          <w:szCs w:val="28"/>
          <w:shd w:val="clear" w:color="auto" w:fill="FFFFFF"/>
        </w:rPr>
        <w:t xml:space="preserve">) </w:t>
      </w:r>
      <w:proofErr w:type="spellStart"/>
      <w:r>
        <w:rPr>
          <w:color w:val="000000"/>
          <w:sz w:val="28"/>
          <w:szCs w:val="28"/>
          <w:shd w:val="clear" w:color="auto" w:fill="FFFFFF"/>
        </w:rPr>
        <w:t>закладів</w:t>
      </w:r>
      <w:proofErr w:type="spellEnd"/>
      <w:r w:rsidR="00B75F0A">
        <w:rPr>
          <w:color w:val="000000"/>
          <w:sz w:val="28"/>
          <w:szCs w:val="28"/>
          <w:shd w:val="clear" w:color="auto" w:fill="FFFFFF"/>
          <w:lang w:val="uk-UA"/>
        </w:rPr>
        <w:t xml:space="preserve"> </w:t>
      </w:r>
      <w:proofErr w:type="spellStart"/>
      <w:r>
        <w:rPr>
          <w:color w:val="000000"/>
          <w:sz w:val="28"/>
          <w:szCs w:val="28"/>
          <w:shd w:val="clear" w:color="auto" w:fill="FFFFFF"/>
        </w:rPr>
        <w:t>культури</w:t>
      </w:r>
      <w:proofErr w:type="spellEnd"/>
      <w:r>
        <w:rPr>
          <w:color w:val="000000"/>
          <w:sz w:val="28"/>
          <w:szCs w:val="28"/>
          <w:shd w:val="clear" w:color="auto" w:fill="FFFFFF"/>
          <w:lang w:val="uk-UA"/>
        </w:rPr>
        <w:t>.</w:t>
      </w:r>
    </w:p>
    <w:p w:rsidR="00C946C5" w:rsidRDefault="00C946C5" w:rsidP="006026E8">
      <w:pPr>
        <w:tabs>
          <w:tab w:val="left" w:pos="709"/>
          <w:tab w:val="left" w:pos="1276"/>
        </w:tabs>
        <w:ind w:firstLine="709"/>
        <w:jc w:val="both"/>
        <w:rPr>
          <w:color w:val="000000"/>
          <w:sz w:val="28"/>
          <w:szCs w:val="28"/>
          <w:shd w:val="clear" w:color="auto" w:fill="FFFFFF"/>
          <w:lang w:val="uk-UA"/>
        </w:rPr>
      </w:pPr>
    </w:p>
    <w:p w:rsidR="00726056" w:rsidRPr="008A65E5" w:rsidRDefault="008A65E5" w:rsidP="008A65E5">
      <w:pPr>
        <w:tabs>
          <w:tab w:val="left" w:pos="1134"/>
        </w:tabs>
        <w:spacing w:after="120"/>
        <w:jc w:val="both"/>
        <w:rPr>
          <w:sz w:val="28"/>
          <w:szCs w:val="28"/>
          <w:lang w:val="uk-UA"/>
        </w:rPr>
      </w:pPr>
      <w:r>
        <w:rPr>
          <w:sz w:val="28"/>
          <w:szCs w:val="28"/>
          <w:lang w:val="uk-UA"/>
        </w:rPr>
        <w:t xml:space="preserve">         8. </w:t>
      </w:r>
      <w:r w:rsidR="00726056" w:rsidRPr="008A65E5">
        <w:rPr>
          <w:sz w:val="28"/>
          <w:szCs w:val="28"/>
          <w:lang w:val="uk-UA"/>
        </w:rPr>
        <w:t xml:space="preserve">Відповідно до статей 43, 73 Бюджетного кодексу України надати право </w:t>
      </w:r>
      <w:r w:rsidR="00953963" w:rsidRPr="008A65E5">
        <w:rPr>
          <w:sz w:val="28"/>
          <w:szCs w:val="28"/>
          <w:lang w:val="uk-UA"/>
        </w:rPr>
        <w:t>рай</w:t>
      </w:r>
      <w:r w:rsidR="00726056" w:rsidRPr="008A65E5">
        <w:rPr>
          <w:sz w:val="28"/>
          <w:szCs w:val="28"/>
          <w:lang w:val="uk-UA"/>
        </w:rPr>
        <w:t>держадміністрації отримувати у порядку, визначеному Кабінетом Міністрів України, позики на покриття тимч</w:t>
      </w:r>
      <w:r w:rsidR="00953963" w:rsidRPr="008A65E5">
        <w:rPr>
          <w:sz w:val="28"/>
          <w:szCs w:val="28"/>
          <w:lang w:val="uk-UA"/>
        </w:rPr>
        <w:t>асових касових розривів районного</w:t>
      </w:r>
      <w:r w:rsidR="00726056" w:rsidRPr="008A65E5">
        <w:rPr>
          <w:sz w:val="28"/>
          <w:szCs w:val="28"/>
          <w:lang w:val="uk-UA"/>
        </w:rPr>
        <w:t xml:space="preserve"> бюджету, пов’язаних із забезпеченням захищених видатків загального фонду,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w:t>
      </w:r>
    </w:p>
    <w:p w:rsidR="00726056" w:rsidRDefault="008A65E5" w:rsidP="008A65E5">
      <w:pPr>
        <w:tabs>
          <w:tab w:val="left" w:pos="709"/>
          <w:tab w:val="left" w:pos="1134"/>
        </w:tabs>
        <w:spacing w:after="120"/>
        <w:jc w:val="both"/>
        <w:rPr>
          <w:color w:val="000000"/>
          <w:sz w:val="28"/>
          <w:szCs w:val="28"/>
          <w:shd w:val="clear" w:color="auto" w:fill="FAFAFA"/>
          <w:lang w:val="uk-UA"/>
        </w:rPr>
      </w:pPr>
      <w:r>
        <w:rPr>
          <w:sz w:val="28"/>
          <w:szCs w:val="28"/>
          <w:lang w:val="uk-UA"/>
        </w:rPr>
        <w:t xml:space="preserve">           9. </w:t>
      </w:r>
      <w:r w:rsidR="00726056">
        <w:rPr>
          <w:sz w:val="28"/>
          <w:szCs w:val="28"/>
          <w:lang w:val="uk-UA"/>
        </w:rPr>
        <w:t>Г</w:t>
      </w:r>
      <w:r w:rsidR="00726056">
        <w:rPr>
          <w:color w:val="000000"/>
          <w:sz w:val="28"/>
          <w:szCs w:val="28"/>
          <w:shd w:val="clear" w:color="auto" w:fill="FAFAFA"/>
          <w:lang w:val="uk-UA"/>
        </w:rPr>
        <w:t>олов</w:t>
      </w:r>
      <w:r w:rsidR="00953963">
        <w:rPr>
          <w:color w:val="000000"/>
          <w:sz w:val="28"/>
          <w:szCs w:val="28"/>
          <w:shd w:val="clear" w:color="auto" w:fill="FAFAFA"/>
          <w:lang w:val="uk-UA"/>
        </w:rPr>
        <w:t>ним розпорядникам коштів районного</w:t>
      </w:r>
      <w:r w:rsidR="00726056">
        <w:rPr>
          <w:color w:val="000000"/>
          <w:sz w:val="28"/>
          <w:szCs w:val="28"/>
          <w:shd w:val="clear" w:color="auto" w:fill="FAFAFA"/>
          <w:lang w:val="uk-UA"/>
        </w:rPr>
        <w:t xml:space="preserve"> бюджету забезпечити виконання норм Бюджетного кодексу України стосовно:</w:t>
      </w:r>
    </w:p>
    <w:p w:rsidR="00726056" w:rsidRDefault="00726056" w:rsidP="00816C3D">
      <w:pPr>
        <w:pStyle w:val="af2"/>
        <w:spacing w:before="0" w:beforeAutospacing="0" w:after="120" w:afterAutospacing="0"/>
        <w:ind w:firstLine="709"/>
        <w:jc w:val="both"/>
        <w:rPr>
          <w:sz w:val="28"/>
          <w:szCs w:val="28"/>
        </w:rPr>
      </w:pPr>
      <w:r>
        <w:rPr>
          <w:sz w:val="28"/>
          <w:szCs w:val="28"/>
        </w:rPr>
        <w:t>1) затвердження паспортів бюджетних програм протягом 45 днів з дня набрання чинності цим рішенням;</w:t>
      </w:r>
    </w:p>
    <w:p w:rsidR="00726056" w:rsidRDefault="00726056" w:rsidP="00816C3D">
      <w:pPr>
        <w:pStyle w:val="af2"/>
        <w:spacing w:before="0" w:beforeAutospacing="0" w:after="120" w:afterAutospacing="0"/>
        <w:ind w:firstLine="709"/>
        <w:jc w:val="both"/>
        <w:rPr>
          <w:sz w:val="28"/>
          <w:szCs w:val="28"/>
        </w:rPr>
      </w:pPr>
      <w:r>
        <w:rPr>
          <w:sz w:val="28"/>
          <w:szCs w:val="28"/>
        </w:rPr>
        <w:t>2) здійснення управління бюджетними коштами у межах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p>
    <w:p w:rsidR="00726056" w:rsidRDefault="00726056" w:rsidP="00816C3D">
      <w:pPr>
        <w:pStyle w:val="af2"/>
        <w:spacing w:before="0" w:beforeAutospacing="0" w:after="120" w:afterAutospacing="0"/>
        <w:ind w:firstLine="709"/>
        <w:jc w:val="both"/>
        <w:rPr>
          <w:sz w:val="28"/>
          <w:szCs w:val="28"/>
        </w:rPr>
      </w:pPr>
      <w:r>
        <w:rPr>
          <w:sz w:val="28"/>
          <w:szCs w:val="28"/>
        </w:rPr>
        <w:t>3) забезпечення доступності інформації про бюджет відповідно до законодавства, а саме:</w:t>
      </w:r>
    </w:p>
    <w:p w:rsidR="00726056" w:rsidRDefault="00726056" w:rsidP="00816C3D">
      <w:pPr>
        <w:pStyle w:val="af2"/>
        <w:spacing w:before="0" w:beforeAutospacing="0" w:after="120" w:afterAutospacing="0"/>
        <w:ind w:firstLine="709"/>
        <w:jc w:val="both"/>
        <w:rPr>
          <w:sz w:val="28"/>
          <w:szCs w:val="28"/>
        </w:rPr>
      </w:pPr>
      <w:r>
        <w:rPr>
          <w:sz w:val="28"/>
          <w:szCs w:val="28"/>
        </w:rPr>
        <w:lastRenderedPageBreak/>
        <w:t>здійснення публічного представлення та публікації інформації про бюджет за бюджетними програмами та показниками, бюджетні призначення щодо яких визначені цим рішенням, відповідно до вимог та за формою, встановленими Міністерством фінансів України, до 15 березня 20</w:t>
      </w:r>
      <w:r w:rsidR="003C07AD">
        <w:rPr>
          <w:sz w:val="28"/>
          <w:szCs w:val="28"/>
        </w:rPr>
        <w:t>2</w:t>
      </w:r>
      <w:r w:rsidR="00B959E5">
        <w:rPr>
          <w:sz w:val="28"/>
          <w:szCs w:val="28"/>
        </w:rPr>
        <w:t>3</w:t>
      </w:r>
      <w:r>
        <w:rPr>
          <w:sz w:val="28"/>
          <w:szCs w:val="28"/>
        </w:rPr>
        <w:t xml:space="preserve"> року;</w:t>
      </w:r>
    </w:p>
    <w:p w:rsidR="00726056" w:rsidRDefault="00726056" w:rsidP="00816C3D">
      <w:pPr>
        <w:pStyle w:val="af2"/>
        <w:spacing w:before="0" w:beforeAutospacing="0" w:after="120" w:afterAutospacing="0"/>
        <w:ind w:firstLine="709"/>
        <w:jc w:val="both"/>
        <w:rPr>
          <w:sz w:val="28"/>
          <w:szCs w:val="28"/>
        </w:rPr>
      </w:pPr>
      <w:r>
        <w:rPr>
          <w:sz w:val="28"/>
          <w:szCs w:val="28"/>
        </w:rPr>
        <w:t>оприлюднення паспортів бюджетних програм у триденний строк з дня затвердження таких документів;</w:t>
      </w:r>
    </w:p>
    <w:p w:rsidR="006026E8" w:rsidRDefault="006026E8" w:rsidP="00816C3D">
      <w:pPr>
        <w:pStyle w:val="af2"/>
        <w:spacing w:before="0" w:beforeAutospacing="0" w:after="120" w:afterAutospacing="0"/>
        <w:ind w:firstLine="709"/>
        <w:jc w:val="both"/>
        <w:rPr>
          <w:sz w:val="28"/>
          <w:szCs w:val="28"/>
        </w:rPr>
      </w:pPr>
      <w:r>
        <w:rPr>
          <w:sz w:val="28"/>
          <w:szCs w:val="28"/>
        </w:rPr>
        <w:t>4) врахування у першочерговому порядку потреби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w:t>
      </w:r>
    </w:p>
    <w:p w:rsidR="00E44883" w:rsidRDefault="006026E8" w:rsidP="00E44883">
      <w:pPr>
        <w:tabs>
          <w:tab w:val="left" w:pos="709"/>
          <w:tab w:val="left" w:pos="1276"/>
        </w:tabs>
        <w:ind w:firstLine="708"/>
        <w:jc w:val="both"/>
        <w:rPr>
          <w:sz w:val="28"/>
          <w:szCs w:val="28"/>
          <w:lang w:val="uk-UA"/>
        </w:rPr>
      </w:pPr>
      <w:r>
        <w:rPr>
          <w:sz w:val="28"/>
          <w:szCs w:val="28"/>
        </w:rPr>
        <w:t>5</w:t>
      </w:r>
      <w:r w:rsidR="00726056">
        <w:rPr>
          <w:sz w:val="28"/>
          <w:szCs w:val="28"/>
        </w:rPr>
        <w:t xml:space="preserve">) </w:t>
      </w:r>
      <w:proofErr w:type="spellStart"/>
      <w:r w:rsidR="00986697">
        <w:rPr>
          <w:sz w:val="28"/>
          <w:szCs w:val="28"/>
        </w:rPr>
        <w:t>проведення</w:t>
      </w:r>
      <w:proofErr w:type="spellEnd"/>
      <w:r w:rsidR="00986697">
        <w:rPr>
          <w:sz w:val="28"/>
          <w:szCs w:val="28"/>
        </w:rPr>
        <w:t xml:space="preserve"> </w:t>
      </w:r>
      <w:r w:rsidR="00726056">
        <w:rPr>
          <w:sz w:val="28"/>
          <w:szCs w:val="28"/>
        </w:rPr>
        <w:t xml:space="preserve">у </w:t>
      </w:r>
      <w:proofErr w:type="spellStart"/>
      <w:r w:rsidR="00726056">
        <w:rPr>
          <w:sz w:val="28"/>
          <w:szCs w:val="28"/>
        </w:rPr>
        <w:t>повному</w:t>
      </w:r>
      <w:proofErr w:type="spellEnd"/>
      <w:r w:rsidR="00726056">
        <w:rPr>
          <w:sz w:val="28"/>
          <w:szCs w:val="28"/>
        </w:rPr>
        <w:t xml:space="preserve"> </w:t>
      </w:r>
      <w:proofErr w:type="spellStart"/>
      <w:r w:rsidR="00726056">
        <w:rPr>
          <w:sz w:val="28"/>
          <w:szCs w:val="28"/>
        </w:rPr>
        <w:t>обсязі</w:t>
      </w:r>
      <w:proofErr w:type="spellEnd"/>
      <w:r w:rsidR="00726056">
        <w:rPr>
          <w:sz w:val="28"/>
          <w:szCs w:val="28"/>
        </w:rPr>
        <w:t xml:space="preserve"> </w:t>
      </w:r>
      <w:proofErr w:type="spellStart"/>
      <w:r w:rsidR="00726056">
        <w:rPr>
          <w:sz w:val="28"/>
          <w:szCs w:val="28"/>
        </w:rPr>
        <w:t>розрахунків</w:t>
      </w:r>
      <w:proofErr w:type="spellEnd"/>
      <w:r w:rsidR="00726056">
        <w:rPr>
          <w:sz w:val="28"/>
          <w:szCs w:val="28"/>
        </w:rPr>
        <w:t xml:space="preserve"> за </w:t>
      </w:r>
      <w:proofErr w:type="spellStart"/>
      <w:r w:rsidR="00726056">
        <w:rPr>
          <w:sz w:val="28"/>
          <w:szCs w:val="28"/>
        </w:rPr>
        <w:t>електричну</w:t>
      </w:r>
      <w:proofErr w:type="spellEnd"/>
      <w:r w:rsidR="00726056">
        <w:rPr>
          <w:sz w:val="28"/>
          <w:szCs w:val="28"/>
        </w:rPr>
        <w:t xml:space="preserve"> та </w:t>
      </w:r>
      <w:proofErr w:type="spellStart"/>
      <w:r w:rsidR="00726056">
        <w:rPr>
          <w:sz w:val="28"/>
          <w:szCs w:val="28"/>
        </w:rPr>
        <w:t>теплову</w:t>
      </w:r>
      <w:proofErr w:type="spellEnd"/>
      <w:r w:rsidR="00726056">
        <w:rPr>
          <w:sz w:val="28"/>
          <w:szCs w:val="28"/>
        </w:rPr>
        <w:t xml:space="preserve"> </w:t>
      </w:r>
      <w:proofErr w:type="spellStart"/>
      <w:r w:rsidR="00726056">
        <w:rPr>
          <w:sz w:val="28"/>
          <w:szCs w:val="28"/>
        </w:rPr>
        <w:t>енергію</w:t>
      </w:r>
      <w:proofErr w:type="spellEnd"/>
      <w:r w:rsidR="00726056">
        <w:rPr>
          <w:sz w:val="28"/>
          <w:szCs w:val="28"/>
        </w:rPr>
        <w:t xml:space="preserve">, </w:t>
      </w:r>
      <w:proofErr w:type="spellStart"/>
      <w:r w:rsidR="00726056">
        <w:rPr>
          <w:sz w:val="28"/>
          <w:szCs w:val="28"/>
        </w:rPr>
        <w:t>водопостачання</w:t>
      </w:r>
      <w:proofErr w:type="spellEnd"/>
      <w:r w:rsidR="00726056">
        <w:rPr>
          <w:sz w:val="28"/>
          <w:szCs w:val="28"/>
        </w:rPr>
        <w:t xml:space="preserve">, </w:t>
      </w:r>
      <w:proofErr w:type="spellStart"/>
      <w:r w:rsidR="00726056">
        <w:rPr>
          <w:sz w:val="28"/>
          <w:szCs w:val="28"/>
        </w:rPr>
        <w:t>водовідведення</w:t>
      </w:r>
      <w:proofErr w:type="spellEnd"/>
      <w:r w:rsidR="00726056">
        <w:rPr>
          <w:sz w:val="28"/>
          <w:szCs w:val="28"/>
        </w:rPr>
        <w:t xml:space="preserve">, </w:t>
      </w:r>
      <w:proofErr w:type="spellStart"/>
      <w:r w:rsidR="00726056">
        <w:rPr>
          <w:sz w:val="28"/>
          <w:szCs w:val="28"/>
        </w:rPr>
        <w:t>природний</w:t>
      </w:r>
      <w:proofErr w:type="spellEnd"/>
      <w:r w:rsidR="00726056">
        <w:rPr>
          <w:sz w:val="28"/>
          <w:szCs w:val="28"/>
        </w:rPr>
        <w:t xml:space="preserve"> газ та </w:t>
      </w:r>
      <w:proofErr w:type="spellStart"/>
      <w:r w:rsidR="00726056">
        <w:rPr>
          <w:sz w:val="28"/>
          <w:szCs w:val="28"/>
        </w:rPr>
        <w:t>послуги</w:t>
      </w:r>
      <w:proofErr w:type="spellEnd"/>
      <w:r w:rsidR="00726056">
        <w:rPr>
          <w:sz w:val="28"/>
          <w:szCs w:val="28"/>
        </w:rPr>
        <w:t xml:space="preserve"> </w:t>
      </w:r>
      <w:proofErr w:type="spellStart"/>
      <w:r w:rsidR="00726056">
        <w:rPr>
          <w:sz w:val="28"/>
          <w:szCs w:val="28"/>
        </w:rPr>
        <w:t>зв'язку</w:t>
      </w:r>
      <w:proofErr w:type="spellEnd"/>
      <w:r w:rsidR="00726056">
        <w:rPr>
          <w:sz w:val="28"/>
          <w:szCs w:val="28"/>
        </w:rPr>
        <w:t xml:space="preserve">, </w:t>
      </w:r>
      <w:proofErr w:type="spellStart"/>
      <w:r w:rsidR="00726056">
        <w:rPr>
          <w:sz w:val="28"/>
          <w:szCs w:val="28"/>
        </w:rPr>
        <w:t>які</w:t>
      </w:r>
      <w:proofErr w:type="spellEnd"/>
      <w:r w:rsidR="00726056">
        <w:rPr>
          <w:sz w:val="28"/>
          <w:szCs w:val="28"/>
        </w:rPr>
        <w:t xml:space="preserve"> </w:t>
      </w:r>
      <w:proofErr w:type="spellStart"/>
      <w:r w:rsidR="00726056">
        <w:rPr>
          <w:sz w:val="28"/>
          <w:szCs w:val="28"/>
        </w:rPr>
        <w:t>споживаються</w:t>
      </w:r>
      <w:proofErr w:type="spellEnd"/>
      <w:r w:rsidR="00726056">
        <w:rPr>
          <w:sz w:val="28"/>
          <w:szCs w:val="28"/>
        </w:rPr>
        <w:t xml:space="preserve"> </w:t>
      </w:r>
      <w:proofErr w:type="spellStart"/>
      <w:r w:rsidR="00726056">
        <w:rPr>
          <w:sz w:val="28"/>
          <w:szCs w:val="28"/>
        </w:rPr>
        <w:t>бюджетними</w:t>
      </w:r>
      <w:proofErr w:type="spellEnd"/>
      <w:r w:rsidR="00726056">
        <w:rPr>
          <w:sz w:val="28"/>
          <w:szCs w:val="28"/>
        </w:rPr>
        <w:t xml:space="preserve"> </w:t>
      </w:r>
      <w:proofErr w:type="spellStart"/>
      <w:r w:rsidR="00726056">
        <w:rPr>
          <w:sz w:val="28"/>
          <w:szCs w:val="28"/>
        </w:rPr>
        <w:t>установами</w:t>
      </w:r>
      <w:proofErr w:type="spellEnd"/>
      <w:r w:rsidR="00726056">
        <w:rPr>
          <w:sz w:val="28"/>
          <w:szCs w:val="28"/>
        </w:rPr>
        <w:t xml:space="preserve">, та </w:t>
      </w:r>
      <w:proofErr w:type="spellStart"/>
      <w:r w:rsidR="00726056">
        <w:rPr>
          <w:sz w:val="28"/>
          <w:szCs w:val="28"/>
        </w:rPr>
        <w:t>укладання</w:t>
      </w:r>
      <w:proofErr w:type="spellEnd"/>
      <w:r w:rsidR="00726056">
        <w:rPr>
          <w:sz w:val="28"/>
          <w:szCs w:val="28"/>
        </w:rPr>
        <w:t xml:space="preserve"> </w:t>
      </w:r>
      <w:proofErr w:type="spellStart"/>
      <w:r w:rsidR="00726056">
        <w:rPr>
          <w:sz w:val="28"/>
          <w:szCs w:val="28"/>
        </w:rPr>
        <w:t>договорів</w:t>
      </w:r>
      <w:proofErr w:type="spellEnd"/>
      <w:r w:rsidR="00726056">
        <w:rPr>
          <w:sz w:val="28"/>
          <w:szCs w:val="28"/>
        </w:rPr>
        <w:t xml:space="preserve"> за </w:t>
      </w:r>
      <w:proofErr w:type="spellStart"/>
      <w:r w:rsidR="00726056">
        <w:rPr>
          <w:sz w:val="28"/>
          <w:szCs w:val="28"/>
        </w:rPr>
        <w:t>кожним</w:t>
      </w:r>
      <w:proofErr w:type="spellEnd"/>
      <w:r w:rsidR="00726056">
        <w:rPr>
          <w:sz w:val="28"/>
          <w:szCs w:val="28"/>
        </w:rPr>
        <w:t xml:space="preserve"> видом </w:t>
      </w:r>
      <w:proofErr w:type="spellStart"/>
      <w:r w:rsidR="00726056">
        <w:rPr>
          <w:sz w:val="28"/>
          <w:szCs w:val="28"/>
        </w:rPr>
        <w:t>енергоносіїв</w:t>
      </w:r>
      <w:proofErr w:type="spellEnd"/>
      <w:r w:rsidR="00726056">
        <w:rPr>
          <w:sz w:val="28"/>
          <w:szCs w:val="28"/>
        </w:rPr>
        <w:t xml:space="preserve"> </w:t>
      </w:r>
      <w:proofErr w:type="gramStart"/>
      <w:r w:rsidR="00726056">
        <w:rPr>
          <w:sz w:val="28"/>
          <w:szCs w:val="28"/>
        </w:rPr>
        <w:t>у</w:t>
      </w:r>
      <w:proofErr w:type="gramEnd"/>
      <w:r w:rsidR="00726056">
        <w:rPr>
          <w:sz w:val="28"/>
          <w:szCs w:val="28"/>
        </w:rPr>
        <w:t xml:space="preserve"> межах </w:t>
      </w:r>
      <w:r w:rsidR="00A9734C">
        <w:rPr>
          <w:sz w:val="28"/>
          <w:szCs w:val="28"/>
          <w:lang w:val="uk-UA"/>
        </w:rPr>
        <w:t>асигнувань затверджених у кошторисі</w:t>
      </w:r>
      <w:r w:rsidR="00726056">
        <w:rPr>
          <w:sz w:val="28"/>
          <w:szCs w:val="28"/>
        </w:rPr>
        <w:t>.</w:t>
      </w:r>
    </w:p>
    <w:p w:rsidR="00C946C5" w:rsidRPr="00C946C5" w:rsidRDefault="00C946C5" w:rsidP="00E44883">
      <w:pPr>
        <w:tabs>
          <w:tab w:val="left" w:pos="709"/>
          <w:tab w:val="left" w:pos="1276"/>
        </w:tabs>
        <w:ind w:firstLine="708"/>
        <w:jc w:val="both"/>
        <w:rPr>
          <w:b/>
          <w:bCs/>
          <w:sz w:val="28"/>
          <w:szCs w:val="28"/>
          <w:lang w:val="uk-UA"/>
        </w:rPr>
      </w:pPr>
    </w:p>
    <w:p w:rsidR="00E44883" w:rsidRDefault="008A65E5" w:rsidP="008A65E5">
      <w:pPr>
        <w:tabs>
          <w:tab w:val="left" w:pos="709"/>
          <w:tab w:val="left" w:pos="1134"/>
        </w:tabs>
        <w:jc w:val="both"/>
        <w:rPr>
          <w:sz w:val="28"/>
          <w:szCs w:val="28"/>
          <w:lang w:val="uk-UA"/>
        </w:rPr>
      </w:pPr>
      <w:r>
        <w:rPr>
          <w:sz w:val="28"/>
          <w:szCs w:val="28"/>
          <w:lang w:val="uk-UA"/>
        </w:rPr>
        <w:t xml:space="preserve">          10. </w:t>
      </w:r>
      <w:r w:rsidR="00E44883">
        <w:rPr>
          <w:sz w:val="28"/>
          <w:szCs w:val="28"/>
          <w:lang w:val="uk-UA"/>
        </w:rPr>
        <w:t>Надати право райдержадміністрації за погодженням із постійною комісією районної ради з питань бюджету у період між пленарними засіданнями сесій районної ради:</w:t>
      </w:r>
    </w:p>
    <w:p w:rsidR="00E44883" w:rsidRDefault="00E44883" w:rsidP="00E44883">
      <w:pPr>
        <w:tabs>
          <w:tab w:val="left" w:pos="709"/>
          <w:tab w:val="left" w:pos="1276"/>
        </w:tabs>
        <w:ind w:firstLine="708"/>
        <w:jc w:val="both"/>
        <w:rPr>
          <w:sz w:val="28"/>
          <w:szCs w:val="28"/>
          <w:lang w:val="uk-UA"/>
        </w:rPr>
      </w:pPr>
      <w:r>
        <w:rPr>
          <w:sz w:val="28"/>
          <w:szCs w:val="28"/>
          <w:lang w:val="uk-UA"/>
        </w:rPr>
        <w:t>1</w:t>
      </w:r>
      <w:r w:rsidR="001961FC">
        <w:rPr>
          <w:sz w:val="28"/>
          <w:szCs w:val="28"/>
          <w:lang w:val="uk-UA"/>
        </w:rPr>
        <w:t>)</w:t>
      </w:r>
      <w:r>
        <w:rPr>
          <w:sz w:val="28"/>
          <w:szCs w:val="28"/>
          <w:lang w:val="uk-UA"/>
        </w:rPr>
        <w:t>.</w:t>
      </w:r>
      <w:r w:rsidR="008A65E5">
        <w:rPr>
          <w:sz w:val="28"/>
          <w:szCs w:val="28"/>
          <w:lang w:val="uk-UA"/>
        </w:rPr>
        <w:t xml:space="preserve"> </w:t>
      </w:r>
      <w:r>
        <w:rPr>
          <w:sz w:val="28"/>
          <w:szCs w:val="28"/>
          <w:lang w:val="uk-UA"/>
        </w:rPr>
        <w:t>Здійснювати протягом 202</w:t>
      </w:r>
      <w:r w:rsidR="00B959E5">
        <w:rPr>
          <w:sz w:val="28"/>
          <w:szCs w:val="28"/>
          <w:lang w:val="uk-UA"/>
        </w:rPr>
        <w:t>2</w:t>
      </w:r>
      <w:r>
        <w:rPr>
          <w:sz w:val="28"/>
          <w:szCs w:val="28"/>
          <w:lang w:val="uk-UA"/>
        </w:rPr>
        <w:t xml:space="preserve"> року розподіл та перерозподіл обсягів субвенцій і дотацій з Державного бюджету України та інших місцевих бюджетів, відповідно до змін, внесених законодавчими актами, нормативними урядовими рішеннями та рішеннями місцевих рад;</w:t>
      </w:r>
    </w:p>
    <w:p w:rsidR="00E44883" w:rsidRDefault="00E44883" w:rsidP="00E44883">
      <w:pPr>
        <w:ind w:firstLine="708"/>
        <w:jc w:val="both"/>
        <w:rPr>
          <w:sz w:val="28"/>
          <w:szCs w:val="28"/>
          <w:lang w:val="uk-UA"/>
        </w:rPr>
      </w:pPr>
      <w:r>
        <w:rPr>
          <w:sz w:val="28"/>
          <w:szCs w:val="28"/>
          <w:lang w:val="uk-UA"/>
        </w:rPr>
        <w:t>2</w:t>
      </w:r>
      <w:r w:rsidR="001961FC">
        <w:rPr>
          <w:sz w:val="28"/>
          <w:szCs w:val="28"/>
          <w:lang w:val="uk-UA"/>
        </w:rPr>
        <w:t>)</w:t>
      </w:r>
      <w:r>
        <w:rPr>
          <w:sz w:val="28"/>
          <w:szCs w:val="28"/>
          <w:lang w:val="uk-UA"/>
        </w:rPr>
        <w:t>.</w:t>
      </w:r>
      <w:r w:rsidR="008A65E5">
        <w:rPr>
          <w:sz w:val="28"/>
          <w:szCs w:val="28"/>
          <w:lang w:val="uk-UA"/>
        </w:rPr>
        <w:t xml:space="preserve"> </w:t>
      </w:r>
      <w:r>
        <w:rPr>
          <w:sz w:val="28"/>
          <w:szCs w:val="28"/>
          <w:lang w:val="uk-UA"/>
        </w:rPr>
        <w:t>Вносити зміни до видатків за головними розпорядниками коштів районного бюджету на 202</w:t>
      </w:r>
      <w:r w:rsidR="00B959E5">
        <w:rPr>
          <w:sz w:val="28"/>
          <w:szCs w:val="28"/>
          <w:lang w:val="uk-UA"/>
        </w:rPr>
        <w:t>2</w:t>
      </w:r>
      <w:r>
        <w:rPr>
          <w:sz w:val="28"/>
          <w:szCs w:val="28"/>
          <w:lang w:val="uk-UA"/>
        </w:rPr>
        <w:t xml:space="preserve"> рік у разі внесення змін до структури районної державної адміністрації та передачі повноважень головних розпорядників коштів, визначених цим рішенням, іншим структурним підрозділам райдержадміністрації.</w:t>
      </w:r>
    </w:p>
    <w:p w:rsidR="00E44883" w:rsidRDefault="00E44883" w:rsidP="0029174F">
      <w:pPr>
        <w:pStyle w:val="af5"/>
        <w:tabs>
          <w:tab w:val="left" w:pos="993"/>
        </w:tabs>
        <w:ind w:left="0" w:firstLine="708"/>
        <w:jc w:val="both"/>
        <w:rPr>
          <w:sz w:val="28"/>
          <w:szCs w:val="28"/>
          <w:lang w:val="uk-UA"/>
        </w:rPr>
      </w:pPr>
      <w:r>
        <w:rPr>
          <w:sz w:val="28"/>
          <w:szCs w:val="28"/>
        </w:rPr>
        <w:t>3</w:t>
      </w:r>
      <w:r w:rsidR="001961FC">
        <w:rPr>
          <w:sz w:val="28"/>
          <w:szCs w:val="28"/>
          <w:lang w:val="uk-UA"/>
        </w:rPr>
        <w:t>)</w:t>
      </w:r>
      <w:r>
        <w:rPr>
          <w:sz w:val="28"/>
          <w:szCs w:val="28"/>
          <w:lang w:val="uk-UA"/>
        </w:rPr>
        <w:t>.</w:t>
      </w:r>
      <w:r w:rsidR="008A65E5">
        <w:rPr>
          <w:sz w:val="28"/>
          <w:szCs w:val="28"/>
          <w:lang w:val="uk-UA"/>
        </w:rPr>
        <w:t xml:space="preserve"> </w:t>
      </w:r>
      <w:r>
        <w:rPr>
          <w:sz w:val="28"/>
          <w:szCs w:val="28"/>
        </w:rPr>
        <w:t xml:space="preserve">У межах </w:t>
      </w:r>
      <w:proofErr w:type="spellStart"/>
      <w:r>
        <w:rPr>
          <w:sz w:val="28"/>
          <w:szCs w:val="28"/>
        </w:rPr>
        <w:t>загального</w:t>
      </w:r>
      <w:proofErr w:type="spellEnd"/>
      <w:r w:rsidR="00B75F0A">
        <w:rPr>
          <w:sz w:val="28"/>
          <w:szCs w:val="28"/>
          <w:lang w:val="uk-UA"/>
        </w:rPr>
        <w:t xml:space="preserve"> </w:t>
      </w:r>
      <w:proofErr w:type="spellStart"/>
      <w:r>
        <w:rPr>
          <w:sz w:val="28"/>
          <w:szCs w:val="28"/>
        </w:rPr>
        <w:t>обсягу</w:t>
      </w:r>
      <w:proofErr w:type="spellEnd"/>
      <w:r w:rsidR="00B75F0A">
        <w:rPr>
          <w:sz w:val="28"/>
          <w:szCs w:val="28"/>
          <w:lang w:val="uk-UA"/>
        </w:rPr>
        <w:t xml:space="preserve"> </w:t>
      </w:r>
      <w:proofErr w:type="spellStart"/>
      <w:r>
        <w:rPr>
          <w:sz w:val="28"/>
          <w:szCs w:val="28"/>
        </w:rPr>
        <w:t>бюджетних</w:t>
      </w:r>
      <w:proofErr w:type="spellEnd"/>
      <w:r w:rsidR="00B75F0A">
        <w:rPr>
          <w:sz w:val="28"/>
          <w:szCs w:val="28"/>
          <w:lang w:val="uk-UA"/>
        </w:rPr>
        <w:t xml:space="preserve"> </w:t>
      </w:r>
      <w:proofErr w:type="spellStart"/>
      <w:r>
        <w:rPr>
          <w:sz w:val="28"/>
          <w:szCs w:val="28"/>
        </w:rPr>
        <w:t>призначень</w:t>
      </w:r>
      <w:proofErr w:type="spellEnd"/>
      <w:r w:rsidR="00B75F0A">
        <w:rPr>
          <w:sz w:val="28"/>
          <w:szCs w:val="28"/>
          <w:lang w:val="uk-UA"/>
        </w:rPr>
        <w:t xml:space="preserve"> </w:t>
      </w:r>
      <w:r>
        <w:rPr>
          <w:sz w:val="28"/>
          <w:szCs w:val="28"/>
        </w:rPr>
        <w:t xml:space="preserve">головного </w:t>
      </w:r>
      <w:proofErr w:type="spellStart"/>
      <w:r>
        <w:rPr>
          <w:sz w:val="28"/>
          <w:szCs w:val="28"/>
        </w:rPr>
        <w:t>розпорядника</w:t>
      </w:r>
      <w:proofErr w:type="spellEnd"/>
      <w:r w:rsidR="00B75F0A">
        <w:rPr>
          <w:sz w:val="28"/>
          <w:szCs w:val="28"/>
          <w:lang w:val="uk-UA"/>
        </w:rPr>
        <w:t xml:space="preserve"> </w:t>
      </w:r>
      <w:proofErr w:type="spellStart"/>
      <w:r>
        <w:rPr>
          <w:sz w:val="28"/>
          <w:szCs w:val="28"/>
        </w:rPr>
        <w:t>коштів</w:t>
      </w:r>
      <w:proofErr w:type="spellEnd"/>
      <w:r w:rsidR="00B75F0A">
        <w:rPr>
          <w:sz w:val="28"/>
          <w:szCs w:val="28"/>
          <w:lang w:val="uk-UA"/>
        </w:rPr>
        <w:t xml:space="preserve"> </w:t>
      </w:r>
      <w:proofErr w:type="spellStart"/>
      <w:r>
        <w:rPr>
          <w:sz w:val="28"/>
          <w:szCs w:val="28"/>
        </w:rPr>
        <w:t>перерозподіляти</w:t>
      </w:r>
      <w:proofErr w:type="spellEnd"/>
      <w:r w:rsidR="00B75F0A">
        <w:rPr>
          <w:sz w:val="28"/>
          <w:szCs w:val="28"/>
          <w:lang w:val="uk-UA"/>
        </w:rPr>
        <w:t xml:space="preserve"> </w:t>
      </w:r>
      <w:proofErr w:type="spellStart"/>
      <w:r>
        <w:rPr>
          <w:sz w:val="28"/>
          <w:szCs w:val="28"/>
        </w:rPr>
        <w:t>видатки</w:t>
      </w:r>
      <w:proofErr w:type="spellEnd"/>
      <w:r>
        <w:rPr>
          <w:sz w:val="28"/>
          <w:szCs w:val="28"/>
        </w:rPr>
        <w:t xml:space="preserve"> за </w:t>
      </w:r>
      <w:proofErr w:type="spellStart"/>
      <w:r>
        <w:rPr>
          <w:sz w:val="28"/>
          <w:szCs w:val="28"/>
        </w:rPr>
        <w:t>бюджетними</w:t>
      </w:r>
      <w:proofErr w:type="spellEnd"/>
      <w:r w:rsidR="00B75F0A">
        <w:rPr>
          <w:sz w:val="28"/>
          <w:szCs w:val="28"/>
          <w:lang w:val="uk-UA"/>
        </w:rPr>
        <w:t xml:space="preserve"> </w:t>
      </w:r>
      <w:proofErr w:type="spellStart"/>
      <w:r w:rsidR="00B75F0A">
        <w:rPr>
          <w:sz w:val="28"/>
          <w:szCs w:val="28"/>
        </w:rPr>
        <w:t>програмами</w:t>
      </w:r>
      <w:proofErr w:type="spellEnd"/>
      <w:r w:rsidR="00B75F0A">
        <w:rPr>
          <w:sz w:val="28"/>
          <w:szCs w:val="28"/>
          <w:lang w:val="uk-UA"/>
        </w:rPr>
        <w:t xml:space="preserve"> </w:t>
      </w:r>
      <w:proofErr w:type="spellStart"/>
      <w:r>
        <w:rPr>
          <w:color w:val="000000"/>
          <w:sz w:val="28"/>
          <w:szCs w:val="28"/>
          <w:shd w:val="clear" w:color="auto" w:fill="FAFAFA"/>
        </w:rPr>
        <w:t>окремо</w:t>
      </w:r>
      <w:proofErr w:type="spellEnd"/>
      <w:r>
        <w:rPr>
          <w:color w:val="000000"/>
          <w:sz w:val="28"/>
          <w:szCs w:val="28"/>
          <w:shd w:val="clear" w:color="auto" w:fill="FAFAFA"/>
        </w:rPr>
        <w:t xml:space="preserve"> за </w:t>
      </w:r>
      <w:proofErr w:type="spellStart"/>
      <w:r>
        <w:rPr>
          <w:color w:val="000000"/>
          <w:sz w:val="28"/>
          <w:szCs w:val="28"/>
          <w:shd w:val="clear" w:color="auto" w:fill="FAFAFA"/>
        </w:rPr>
        <w:t>загальним</w:t>
      </w:r>
      <w:proofErr w:type="spellEnd"/>
      <w:r>
        <w:rPr>
          <w:color w:val="000000"/>
          <w:sz w:val="28"/>
          <w:szCs w:val="28"/>
          <w:shd w:val="clear" w:color="auto" w:fill="FAFAFA"/>
        </w:rPr>
        <w:t xml:space="preserve"> та </w:t>
      </w:r>
      <w:proofErr w:type="spellStart"/>
      <w:r>
        <w:rPr>
          <w:color w:val="000000"/>
          <w:sz w:val="28"/>
          <w:szCs w:val="28"/>
          <w:shd w:val="clear" w:color="auto" w:fill="FAFAFA"/>
        </w:rPr>
        <w:t>спеціальним</w:t>
      </w:r>
      <w:proofErr w:type="spellEnd"/>
      <w:r>
        <w:rPr>
          <w:color w:val="000000"/>
          <w:sz w:val="28"/>
          <w:szCs w:val="28"/>
          <w:shd w:val="clear" w:color="auto" w:fill="FAFAFA"/>
        </w:rPr>
        <w:t xml:space="preserve"> фондами бюджету</w:t>
      </w:r>
      <w:r>
        <w:rPr>
          <w:sz w:val="28"/>
          <w:szCs w:val="28"/>
        </w:rPr>
        <w:t xml:space="preserve">, </w:t>
      </w:r>
      <w:proofErr w:type="gramStart"/>
      <w:r>
        <w:rPr>
          <w:sz w:val="28"/>
          <w:szCs w:val="28"/>
        </w:rPr>
        <w:t>у</w:t>
      </w:r>
      <w:proofErr w:type="gramEnd"/>
      <w:r>
        <w:rPr>
          <w:sz w:val="28"/>
          <w:szCs w:val="28"/>
        </w:rPr>
        <w:t xml:space="preserve"> тому </w:t>
      </w:r>
      <w:proofErr w:type="spellStart"/>
      <w:r>
        <w:rPr>
          <w:sz w:val="28"/>
          <w:szCs w:val="28"/>
        </w:rPr>
        <w:t>числі</w:t>
      </w:r>
      <w:proofErr w:type="spellEnd"/>
      <w:r w:rsidR="00B75F0A">
        <w:rPr>
          <w:sz w:val="28"/>
          <w:szCs w:val="28"/>
          <w:lang w:val="uk-UA"/>
        </w:rPr>
        <w:t xml:space="preserve"> </w:t>
      </w:r>
      <w:proofErr w:type="spellStart"/>
      <w:r>
        <w:rPr>
          <w:sz w:val="28"/>
          <w:szCs w:val="28"/>
        </w:rPr>
        <w:t>обсяги</w:t>
      </w:r>
      <w:proofErr w:type="spellEnd"/>
      <w:r w:rsidR="00B75F0A">
        <w:rPr>
          <w:sz w:val="28"/>
          <w:szCs w:val="28"/>
          <w:lang w:val="uk-UA"/>
        </w:rPr>
        <w:t xml:space="preserve"> </w:t>
      </w:r>
      <w:proofErr w:type="spellStart"/>
      <w:r>
        <w:rPr>
          <w:sz w:val="28"/>
          <w:szCs w:val="28"/>
        </w:rPr>
        <w:t>регіональних</w:t>
      </w:r>
      <w:proofErr w:type="spellEnd"/>
      <w:r w:rsidR="00B75F0A">
        <w:rPr>
          <w:sz w:val="28"/>
          <w:szCs w:val="28"/>
          <w:lang w:val="uk-UA"/>
        </w:rPr>
        <w:t xml:space="preserve"> </w:t>
      </w:r>
      <w:proofErr w:type="spellStart"/>
      <w:r>
        <w:rPr>
          <w:sz w:val="28"/>
          <w:szCs w:val="28"/>
        </w:rPr>
        <w:t>програм</w:t>
      </w:r>
      <w:proofErr w:type="spellEnd"/>
      <w:r>
        <w:rPr>
          <w:sz w:val="28"/>
          <w:szCs w:val="28"/>
        </w:rPr>
        <w:t>.</w:t>
      </w:r>
    </w:p>
    <w:p w:rsidR="0072725E" w:rsidRPr="001961FC" w:rsidRDefault="0072725E" w:rsidP="0072725E">
      <w:pPr>
        <w:pStyle w:val="af5"/>
        <w:tabs>
          <w:tab w:val="left" w:pos="993"/>
        </w:tabs>
        <w:ind w:left="0" w:firstLine="709"/>
        <w:jc w:val="both"/>
        <w:rPr>
          <w:color w:val="000000" w:themeColor="text1"/>
          <w:sz w:val="28"/>
          <w:szCs w:val="28"/>
          <w:lang w:val="uk-UA"/>
        </w:rPr>
      </w:pPr>
      <w:r w:rsidRPr="001961FC">
        <w:rPr>
          <w:color w:val="000000" w:themeColor="text1"/>
          <w:sz w:val="28"/>
          <w:szCs w:val="28"/>
          <w:lang w:val="uk-UA"/>
        </w:rPr>
        <w:t>4</w:t>
      </w:r>
      <w:r w:rsidR="001961FC" w:rsidRPr="001961FC">
        <w:rPr>
          <w:color w:val="000000" w:themeColor="text1"/>
          <w:sz w:val="28"/>
          <w:szCs w:val="28"/>
          <w:lang w:val="uk-UA"/>
        </w:rPr>
        <w:t>)</w:t>
      </w:r>
      <w:r w:rsidRPr="001961FC">
        <w:rPr>
          <w:color w:val="000000" w:themeColor="text1"/>
          <w:sz w:val="28"/>
          <w:szCs w:val="28"/>
          <w:lang w:val="uk-UA"/>
        </w:rPr>
        <w:t>.</w:t>
      </w:r>
      <w:r w:rsidR="008A65E5" w:rsidRPr="001961FC">
        <w:rPr>
          <w:color w:val="000000" w:themeColor="text1"/>
          <w:sz w:val="28"/>
          <w:szCs w:val="28"/>
          <w:lang w:val="uk-UA"/>
        </w:rPr>
        <w:t xml:space="preserve"> </w:t>
      </w:r>
      <w:r w:rsidRPr="001961FC">
        <w:rPr>
          <w:color w:val="000000" w:themeColor="text1"/>
          <w:sz w:val="28"/>
          <w:szCs w:val="28"/>
          <w:lang w:val="uk-UA"/>
        </w:rPr>
        <w:t>За обґрунтованим поданням головних розпорядників бюджетних коштів вносити зміни до переліку об’єктів та обсягів їх фінансування,  будівництво, реконструкція, реставрація  та капітальний ремонт яких проводиться за рахунок коштів спеціального фонду, а також по адміністративно-територіальних одиницях, відповідно до проектно-кошторисних документацій, назв об’єктів та робіт, видатки на які передбачені в районному бюджеті на 2022 рік.</w:t>
      </w:r>
    </w:p>
    <w:p w:rsidR="0072725E" w:rsidRPr="001961FC" w:rsidRDefault="008A65E5" w:rsidP="0072725E">
      <w:pPr>
        <w:pStyle w:val="af5"/>
        <w:tabs>
          <w:tab w:val="left" w:pos="993"/>
        </w:tabs>
        <w:ind w:left="0" w:firstLine="709"/>
        <w:jc w:val="both"/>
        <w:rPr>
          <w:color w:val="000000" w:themeColor="text1"/>
          <w:sz w:val="28"/>
          <w:szCs w:val="28"/>
          <w:lang w:val="uk-UA"/>
        </w:rPr>
      </w:pPr>
      <w:r w:rsidRPr="001961FC">
        <w:rPr>
          <w:color w:val="000000" w:themeColor="text1"/>
          <w:sz w:val="28"/>
          <w:szCs w:val="28"/>
          <w:lang w:val="uk-UA"/>
        </w:rPr>
        <w:t>11</w:t>
      </w:r>
      <w:r w:rsidR="0072725E" w:rsidRPr="001961FC">
        <w:rPr>
          <w:color w:val="000000" w:themeColor="text1"/>
          <w:sz w:val="28"/>
          <w:szCs w:val="28"/>
          <w:lang w:val="uk-UA"/>
        </w:rPr>
        <w:t>.</w:t>
      </w:r>
      <w:r w:rsidRPr="001961FC">
        <w:rPr>
          <w:color w:val="000000" w:themeColor="text1"/>
          <w:sz w:val="28"/>
          <w:szCs w:val="28"/>
          <w:lang w:val="uk-UA"/>
        </w:rPr>
        <w:t xml:space="preserve"> </w:t>
      </w:r>
      <w:r w:rsidR="0072725E" w:rsidRPr="001961FC">
        <w:rPr>
          <w:color w:val="000000" w:themeColor="text1"/>
          <w:sz w:val="28"/>
          <w:szCs w:val="28"/>
          <w:lang w:val="uk-UA"/>
        </w:rPr>
        <w:t>У разі внесення Міністерством фінансів України змін і доповнень до бюджетної класифікації фінансовому управлінню районної державної адміністрації врахувати такі зміни під час складання й виконання розпису районного бюджету на 2022 рік.</w:t>
      </w:r>
    </w:p>
    <w:p w:rsidR="0072725E" w:rsidRPr="001961FC" w:rsidRDefault="008A65E5" w:rsidP="0072725E">
      <w:pPr>
        <w:pStyle w:val="af5"/>
        <w:tabs>
          <w:tab w:val="left" w:pos="993"/>
        </w:tabs>
        <w:ind w:left="0" w:firstLine="708"/>
        <w:jc w:val="both"/>
        <w:rPr>
          <w:color w:val="000000" w:themeColor="text1"/>
          <w:sz w:val="28"/>
          <w:szCs w:val="28"/>
          <w:lang w:val="uk-UA"/>
        </w:rPr>
      </w:pPr>
      <w:r w:rsidRPr="001961FC">
        <w:rPr>
          <w:color w:val="000000" w:themeColor="text1"/>
          <w:sz w:val="28"/>
          <w:szCs w:val="28"/>
          <w:lang w:val="uk-UA"/>
        </w:rPr>
        <w:t>12</w:t>
      </w:r>
      <w:r w:rsidR="0072725E" w:rsidRPr="001961FC">
        <w:rPr>
          <w:color w:val="000000" w:themeColor="text1"/>
          <w:sz w:val="28"/>
          <w:szCs w:val="28"/>
          <w:lang w:val="uk-UA"/>
        </w:rPr>
        <w:t>.</w:t>
      </w:r>
      <w:r w:rsidRPr="001961FC">
        <w:rPr>
          <w:color w:val="000000" w:themeColor="text1"/>
          <w:sz w:val="28"/>
          <w:szCs w:val="28"/>
          <w:lang w:val="uk-UA"/>
        </w:rPr>
        <w:t xml:space="preserve"> У</w:t>
      </w:r>
      <w:r w:rsidR="0072725E" w:rsidRPr="001961FC">
        <w:rPr>
          <w:color w:val="000000" w:themeColor="text1"/>
          <w:sz w:val="28"/>
          <w:szCs w:val="28"/>
          <w:lang w:val="uk-UA"/>
        </w:rPr>
        <w:t xml:space="preserve">становити, що в процесі виконання районного бюджету перерозподіл видатків за економічною класифікацією в межах затвердженого </w:t>
      </w:r>
      <w:r w:rsidR="0072725E" w:rsidRPr="001961FC">
        <w:rPr>
          <w:color w:val="000000" w:themeColor="text1"/>
          <w:sz w:val="28"/>
          <w:szCs w:val="28"/>
          <w:lang w:val="uk-UA"/>
        </w:rPr>
        <w:lastRenderedPageBreak/>
        <w:t>загального обсягу бюджетних призначень головного розпорядника коштів окремо за загальним та спеціальним фондами районного бюджету здійснюється фінансовим управлінням райдержадміністрації за обґрунтованим поданням головного розпорядника коштів.</w:t>
      </w:r>
    </w:p>
    <w:p w:rsidR="00B75F0A" w:rsidRPr="00B75F0A" w:rsidRDefault="008A65E5" w:rsidP="008A65E5">
      <w:pPr>
        <w:pStyle w:val="af2"/>
        <w:tabs>
          <w:tab w:val="left" w:pos="993"/>
        </w:tabs>
        <w:spacing w:before="0" w:beforeAutospacing="0" w:after="120" w:afterAutospacing="0"/>
        <w:ind w:left="709"/>
        <w:jc w:val="both"/>
        <w:rPr>
          <w:bCs/>
          <w:iCs/>
          <w:sz w:val="28"/>
          <w:szCs w:val="28"/>
        </w:rPr>
      </w:pPr>
      <w:r>
        <w:rPr>
          <w:sz w:val="28"/>
          <w:szCs w:val="28"/>
        </w:rPr>
        <w:t xml:space="preserve">13. </w:t>
      </w:r>
      <w:r w:rsidR="00726056" w:rsidRPr="00772E5E">
        <w:rPr>
          <w:sz w:val="28"/>
          <w:szCs w:val="28"/>
        </w:rPr>
        <w:t>Рішення набирає чинності з 1 січня 20</w:t>
      </w:r>
      <w:r w:rsidR="003C07AD" w:rsidRPr="00772E5E">
        <w:rPr>
          <w:sz w:val="28"/>
          <w:szCs w:val="28"/>
        </w:rPr>
        <w:t>2</w:t>
      </w:r>
      <w:r w:rsidR="00B959E5">
        <w:rPr>
          <w:sz w:val="28"/>
          <w:szCs w:val="28"/>
        </w:rPr>
        <w:t>2</w:t>
      </w:r>
      <w:r w:rsidR="00726056" w:rsidRPr="00772E5E">
        <w:rPr>
          <w:sz w:val="28"/>
          <w:szCs w:val="28"/>
        </w:rPr>
        <w:t xml:space="preserve"> року.</w:t>
      </w:r>
    </w:p>
    <w:p w:rsidR="00B75F0A" w:rsidRDefault="008A65E5" w:rsidP="008A65E5">
      <w:pPr>
        <w:pStyle w:val="af2"/>
        <w:tabs>
          <w:tab w:val="left" w:pos="993"/>
        </w:tabs>
        <w:spacing w:before="0" w:beforeAutospacing="0" w:after="120" w:afterAutospacing="0"/>
        <w:ind w:left="709"/>
        <w:jc w:val="both"/>
        <w:rPr>
          <w:bCs/>
          <w:iCs/>
          <w:sz w:val="28"/>
          <w:szCs w:val="28"/>
        </w:rPr>
      </w:pPr>
      <w:r>
        <w:rPr>
          <w:sz w:val="28"/>
          <w:szCs w:val="28"/>
        </w:rPr>
        <w:t xml:space="preserve">14. </w:t>
      </w:r>
      <w:r w:rsidR="00726056" w:rsidRPr="00B75F0A">
        <w:rPr>
          <w:sz w:val="28"/>
          <w:szCs w:val="28"/>
        </w:rPr>
        <w:t xml:space="preserve">Додатки № </w:t>
      </w:r>
      <w:r w:rsidR="00126E4C" w:rsidRPr="00B75F0A">
        <w:rPr>
          <w:sz w:val="28"/>
          <w:szCs w:val="28"/>
        </w:rPr>
        <w:t>1-</w:t>
      </w:r>
      <w:r w:rsidR="00065314" w:rsidRPr="00043A17">
        <w:rPr>
          <w:sz w:val="28"/>
          <w:szCs w:val="28"/>
        </w:rPr>
        <w:t>3</w:t>
      </w:r>
      <w:r w:rsidR="00986697" w:rsidRPr="00B75F0A">
        <w:rPr>
          <w:sz w:val="28"/>
          <w:szCs w:val="28"/>
        </w:rPr>
        <w:t xml:space="preserve"> д</w:t>
      </w:r>
      <w:r w:rsidR="00726056" w:rsidRPr="00B75F0A">
        <w:rPr>
          <w:sz w:val="28"/>
          <w:szCs w:val="28"/>
        </w:rPr>
        <w:t>о цього рішення є його невід’ємною частиною.</w:t>
      </w:r>
    </w:p>
    <w:p w:rsidR="00726056" w:rsidRPr="00B75F0A" w:rsidRDefault="008A65E5" w:rsidP="008A65E5">
      <w:pPr>
        <w:pStyle w:val="af2"/>
        <w:tabs>
          <w:tab w:val="left" w:pos="993"/>
          <w:tab w:val="left" w:pos="1134"/>
          <w:tab w:val="left" w:pos="1418"/>
        </w:tabs>
        <w:spacing w:before="0" w:beforeAutospacing="0" w:after="120" w:afterAutospacing="0"/>
        <w:jc w:val="both"/>
        <w:rPr>
          <w:bCs/>
          <w:iCs/>
          <w:sz w:val="28"/>
          <w:szCs w:val="28"/>
        </w:rPr>
      </w:pPr>
      <w:r>
        <w:rPr>
          <w:sz w:val="28"/>
          <w:szCs w:val="28"/>
        </w:rPr>
        <w:t xml:space="preserve">          15. </w:t>
      </w:r>
      <w:r w:rsidR="00726056" w:rsidRPr="00B75F0A">
        <w:rPr>
          <w:sz w:val="28"/>
          <w:szCs w:val="28"/>
        </w:rPr>
        <w:t>Оп</w:t>
      </w:r>
      <w:r w:rsidR="00A9734C">
        <w:rPr>
          <w:sz w:val="28"/>
          <w:szCs w:val="28"/>
        </w:rPr>
        <w:t>ублікування</w:t>
      </w:r>
      <w:r w:rsidR="00726056" w:rsidRPr="00B75F0A">
        <w:rPr>
          <w:sz w:val="28"/>
          <w:szCs w:val="28"/>
        </w:rPr>
        <w:t xml:space="preserve"> ц</w:t>
      </w:r>
      <w:r w:rsidR="00A9734C">
        <w:rPr>
          <w:sz w:val="28"/>
          <w:szCs w:val="28"/>
        </w:rPr>
        <w:t>ього</w:t>
      </w:r>
      <w:r w:rsidR="00726056" w:rsidRPr="00B75F0A">
        <w:rPr>
          <w:sz w:val="28"/>
          <w:szCs w:val="28"/>
        </w:rPr>
        <w:t xml:space="preserve"> рішення в десятиденний строк з дня його прийняття відповід</w:t>
      </w:r>
      <w:r w:rsidR="008C6A84" w:rsidRPr="00B75F0A">
        <w:rPr>
          <w:sz w:val="28"/>
          <w:szCs w:val="28"/>
        </w:rPr>
        <w:t>н</w:t>
      </w:r>
      <w:r w:rsidR="00726056" w:rsidRPr="00B75F0A">
        <w:rPr>
          <w:sz w:val="28"/>
          <w:szCs w:val="28"/>
        </w:rPr>
        <w:t>о до частини четвертої статті 28 Бюджетного кодексу України.</w:t>
      </w:r>
    </w:p>
    <w:p w:rsidR="00726056" w:rsidRPr="00B75F0A" w:rsidRDefault="008A65E5" w:rsidP="008A65E5">
      <w:pPr>
        <w:tabs>
          <w:tab w:val="left" w:pos="709"/>
          <w:tab w:val="left" w:pos="1134"/>
          <w:tab w:val="left" w:pos="1276"/>
        </w:tabs>
        <w:spacing w:after="120"/>
        <w:jc w:val="both"/>
        <w:rPr>
          <w:sz w:val="28"/>
          <w:szCs w:val="28"/>
          <w:lang w:val="uk-UA"/>
        </w:rPr>
      </w:pPr>
      <w:r>
        <w:rPr>
          <w:sz w:val="28"/>
          <w:szCs w:val="28"/>
          <w:lang w:val="uk-UA"/>
        </w:rPr>
        <w:t xml:space="preserve">          16. </w:t>
      </w:r>
      <w:r w:rsidR="00726056" w:rsidRPr="00B75F0A">
        <w:rPr>
          <w:sz w:val="28"/>
          <w:szCs w:val="28"/>
        </w:rPr>
        <w:t xml:space="preserve">Контроль за </w:t>
      </w:r>
      <w:proofErr w:type="spellStart"/>
      <w:r w:rsidR="00726056" w:rsidRPr="00B75F0A">
        <w:rPr>
          <w:sz w:val="28"/>
          <w:szCs w:val="28"/>
        </w:rPr>
        <w:t>виконанням</w:t>
      </w:r>
      <w:proofErr w:type="spellEnd"/>
      <w:r w:rsidR="00B75F0A">
        <w:rPr>
          <w:sz w:val="28"/>
          <w:szCs w:val="28"/>
          <w:lang w:val="uk-UA"/>
        </w:rPr>
        <w:t xml:space="preserve"> </w:t>
      </w:r>
      <w:proofErr w:type="spellStart"/>
      <w:r w:rsidR="00726056" w:rsidRPr="00B75F0A">
        <w:rPr>
          <w:sz w:val="28"/>
          <w:szCs w:val="28"/>
        </w:rPr>
        <w:t>цього</w:t>
      </w:r>
      <w:proofErr w:type="spellEnd"/>
      <w:r w:rsidR="00B75F0A">
        <w:rPr>
          <w:sz w:val="28"/>
          <w:szCs w:val="28"/>
          <w:lang w:val="uk-UA"/>
        </w:rPr>
        <w:t xml:space="preserve"> </w:t>
      </w:r>
      <w:proofErr w:type="spellStart"/>
      <w:proofErr w:type="gramStart"/>
      <w:r w:rsidR="00726056" w:rsidRPr="00B75F0A">
        <w:rPr>
          <w:sz w:val="28"/>
          <w:szCs w:val="28"/>
        </w:rPr>
        <w:t>р</w:t>
      </w:r>
      <w:proofErr w:type="gramEnd"/>
      <w:r w:rsidR="00726056" w:rsidRPr="00B75F0A">
        <w:rPr>
          <w:sz w:val="28"/>
          <w:szCs w:val="28"/>
        </w:rPr>
        <w:t>ішення</w:t>
      </w:r>
      <w:proofErr w:type="spellEnd"/>
      <w:r w:rsidR="00B75F0A">
        <w:rPr>
          <w:sz w:val="28"/>
          <w:szCs w:val="28"/>
          <w:lang w:val="uk-UA"/>
        </w:rPr>
        <w:t xml:space="preserve"> </w:t>
      </w:r>
      <w:proofErr w:type="spellStart"/>
      <w:r w:rsidR="00726056" w:rsidRPr="00B75F0A">
        <w:rPr>
          <w:sz w:val="28"/>
          <w:szCs w:val="28"/>
        </w:rPr>
        <w:t>покласти</w:t>
      </w:r>
      <w:proofErr w:type="spellEnd"/>
      <w:r w:rsidR="00726056" w:rsidRPr="00B75F0A">
        <w:rPr>
          <w:sz w:val="28"/>
          <w:szCs w:val="28"/>
          <w:lang w:val="uk-UA"/>
        </w:rPr>
        <w:t xml:space="preserve">на </w:t>
      </w:r>
      <w:proofErr w:type="spellStart"/>
      <w:r w:rsidR="00726056" w:rsidRPr="00B75F0A">
        <w:rPr>
          <w:sz w:val="28"/>
          <w:szCs w:val="28"/>
        </w:rPr>
        <w:t>постійну</w:t>
      </w:r>
      <w:proofErr w:type="spellEnd"/>
      <w:r w:rsidR="00B75F0A">
        <w:rPr>
          <w:sz w:val="28"/>
          <w:szCs w:val="28"/>
          <w:lang w:val="uk-UA"/>
        </w:rPr>
        <w:t xml:space="preserve"> </w:t>
      </w:r>
      <w:proofErr w:type="spellStart"/>
      <w:r w:rsidR="00726056" w:rsidRPr="00B75F0A">
        <w:rPr>
          <w:sz w:val="28"/>
          <w:szCs w:val="28"/>
        </w:rPr>
        <w:t>комісію</w:t>
      </w:r>
      <w:proofErr w:type="spellEnd"/>
      <w:r w:rsidR="00B75F0A">
        <w:rPr>
          <w:sz w:val="28"/>
          <w:szCs w:val="28"/>
          <w:lang w:val="uk-UA"/>
        </w:rPr>
        <w:t xml:space="preserve"> </w:t>
      </w:r>
      <w:r w:rsidR="00CA548C" w:rsidRPr="00B75F0A">
        <w:rPr>
          <w:sz w:val="28"/>
          <w:szCs w:val="28"/>
          <w:lang w:val="uk-UA"/>
        </w:rPr>
        <w:t>районної</w:t>
      </w:r>
      <w:r w:rsidR="00726056" w:rsidRPr="00B75F0A">
        <w:rPr>
          <w:sz w:val="28"/>
          <w:szCs w:val="28"/>
        </w:rPr>
        <w:t xml:space="preserve"> ради з </w:t>
      </w:r>
      <w:proofErr w:type="spellStart"/>
      <w:r w:rsidR="00726056" w:rsidRPr="00B75F0A">
        <w:rPr>
          <w:sz w:val="28"/>
          <w:szCs w:val="28"/>
        </w:rPr>
        <w:t>питань</w:t>
      </w:r>
      <w:proofErr w:type="spellEnd"/>
      <w:r w:rsidR="00726056" w:rsidRPr="00B75F0A">
        <w:rPr>
          <w:sz w:val="28"/>
          <w:szCs w:val="28"/>
        </w:rPr>
        <w:t xml:space="preserve"> бюджету</w:t>
      </w:r>
      <w:r w:rsidR="00726056" w:rsidRPr="00B75F0A">
        <w:rPr>
          <w:sz w:val="28"/>
          <w:szCs w:val="28"/>
          <w:lang w:val="uk-UA"/>
        </w:rPr>
        <w:t>.</w:t>
      </w:r>
    </w:p>
    <w:p w:rsidR="00806E6C" w:rsidRDefault="00806E6C" w:rsidP="00C0721C">
      <w:pPr>
        <w:tabs>
          <w:tab w:val="left" w:pos="709"/>
          <w:tab w:val="left" w:pos="1276"/>
        </w:tabs>
        <w:jc w:val="both"/>
        <w:rPr>
          <w:b/>
          <w:bCs/>
          <w:sz w:val="28"/>
          <w:szCs w:val="28"/>
          <w:lang w:val="uk-UA"/>
        </w:rPr>
      </w:pPr>
    </w:p>
    <w:p w:rsidR="00806E6C" w:rsidRDefault="00806E6C" w:rsidP="00C0721C">
      <w:pPr>
        <w:tabs>
          <w:tab w:val="left" w:pos="709"/>
          <w:tab w:val="left" w:pos="1276"/>
        </w:tabs>
        <w:jc w:val="both"/>
        <w:rPr>
          <w:b/>
          <w:bCs/>
          <w:sz w:val="28"/>
          <w:szCs w:val="28"/>
          <w:lang w:val="uk-UA"/>
        </w:rPr>
      </w:pPr>
    </w:p>
    <w:p w:rsidR="00806E6C" w:rsidRDefault="00806E6C" w:rsidP="00C0721C">
      <w:pPr>
        <w:tabs>
          <w:tab w:val="left" w:pos="709"/>
          <w:tab w:val="left" w:pos="1276"/>
        </w:tabs>
        <w:jc w:val="both"/>
        <w:rPr>
          <w:b/>
          <w:bCs/>
          <w:sz w:val="28"/>
          <w:szCs w:val="28"/>
          <w:lang w:val="uk-UA"/>
        </w:rPr>
      </w:pPr>
    </w:p>
    <w:sectPr w:rsidR="00806E6C" w:rsidSect="0030705B">
      <w:pgSz w:w="11906" w:h="16838"/>
      <w:pgMar w:top="851" w:right="707"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3FE2" w:rsidRDefault="00303FE2">
      <w:r>
        <w:separator/>
      </w:r>
    </w:p>
  </w:endnote>
  <w:endnote w:type="continuationSeparator" w:id="0">
    <w:p w:rsidR="00303FE2" w:rsidRDefault="00303F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T Sans">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altName w:val="Tahom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3FE2" w:rsidRDefault="00303FE2">
      <w:r>
        <w:separator/>
      </w:r>
    </w:p>
  </w:footnote>
  <w:footnote w:type="continuationSeparator" w:id="0">
    <w:p w:rsidR="00303FE2" w:rsidRDefault="00303F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323E0"/>
    <w:multiLevelType w:val="hybridMultilevel"/>
    <w:tmpl w:val="894EECD2"/>
    <w:lvl w:ilvl="0" w:tplc="1B2A853A">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nsid w:val="02B16275"/>
    <w:multiLevelType w:val="hybridMultilevel"/>
    <w:tmpl w:val="041882E8"/>
    <w:lvl w:ilvl="0" w:tplc="7E26EDF2">
      <w:start w:val="1"/>
      <w:numFmt w:val="decimal"/>
      <w:lvlText w:val="%1."/>
      <w:lvlJc w:val="left"/>
      <w:pPr>
        <w:ind w:left="735" w:hanging="360"/>
      </w:pPr>
      <w:rPr>
        <w:rFonts w:cs="Times New Roman" w:hint="default"/>
      </w:rPr>
    </w:lvl>
    <w:lvl w:ilvl="1" w:tplc="04220019" w:tentative="1">
      <w:start w:val="1"/>
      <w:numFmt w:val="lowerLetter"/>
      <w:lvlText w:val="%2."/>
      <w:lvlJc w:val="left"/>
      <w:pPr>
        <w:ind w:left="1455" w:hanging="360"/>
      </w:pPr>
      <w:rPr>
        <w:rFonts w:cs="Times New Roman"/>
      </w:rPr>
    </w:lvl>
    <w:lvl w:ilvl="2" w:tplc="0422001B" w:tentative="1">
      <w:start w:val="1"/>
      <w:numFmt w:val="lowerRoman"/>
      <w:lvlText w:val="%3."/>
      <w:lvlJc w:val="right"/>
      <w:pPr>
        <w:ind w:left="2175" w:hanging="180"/>
      </w:pPr>
      <w:rPr>
        <w:rFonts w:cs="Times New Roman"/>
      </w:rPr>
    </w:lvl>
    <w:lvl w:ilvl="3" w:tplc="0422000F" w:tentative="1">
      <w:start w:val="1"/>
      <w:numFmt w:val="decimal"/>
      <w:lvlText w:val="%4."/>
      <w:lvlJc w:val="left"/>
      <w:pPr>
        <w:ind w:left="2895" w:hanging="360"/>
      </w:pPr>
      <w:rPr>
        <w:rFonts w:cs="Times New Roman"/>
      </w:rPr>
    </w:lvl>
    <w:lvl w:ilvl="4" w:tplc="04220019" w:tentative="1">
      <w:start w:val="1"/>
      <w:numFmt w:val="lowerLetter"/>
      <w:lvlText w:val="%5."/>
      <w:lvlJc w:val="left"/>
      <w:pPr>
        <w:ind w:left="3615" w:hanging="360"/>
      </w:pPr>
      <w:rPr>
        <w:rFonts w:cs="Times New Roman"/>
      </w:rPr>
    </w:lvl>
    <w:lvl w:ilvl="5" w:tplc="0422001B" w:tentative="1">
      <w:start w:val="1"/>
      <w:numFmt w:val="lowerRoman"/>
      <w:lvlText w:val="%6."/>
      <w:lvlJc w:val="right"/>
      <w:pPr>
        <w:ind w:left="4335" w:hanging="180"/>
      </w:pPr>
      <w:rPr>
        <w:rFonts w:cs="Times New Roman"/>
      </w:rPr>
    </w:lvl>
    <w:lvl w:ilvl="6" w:tplc="0422000F" w:tentative="1">
      <w:start w:val="1"/>
      <w:numFmt w:val="decimal"/>
      <w:lvlText w:val="%7."/>
      <w:lvlJc w:val="left"/>
      <w:pPr>
        <w:ind w:left="5055" w:hanging="360"/>
      </w:pPr>
      <w:rPr>
        <w:rFonts w:cs="Times New Roman"/>
      </w:rPr>
    </w:lvl>
    <w:lvl w:ilvl="7" w:tplc="04220019" w:tentative="1">
      <w:start w:val="1"/>
      <w:numFmt w:val="lowerLetter"/>
      <w:lvlText w:val="%8."/>
      <w:lvlJc w:val="left"/>
      <w:pPr>
        <w:ind w:left="5775" w:hanging="360"/>
      </w:pPr>
      <w:rPr>
        <w:rFonts w:cs="Times New Roman"/>
      </w:rPr>
    </w:lvl>
    <w:lvl w:ilvl="8" w:tplc="0422001B" w:tentative="1">
      <w:start w:val="1"/>
      <w:numFmt w:val="lowerRoman"/>
      <w:lvlText w:val="%9."/>
      <w:lvlJc w:val="right"/>
      <w:pPr>
        <w:ind w:left="6495" w:hanging="180"/>
      </w:pPr>
      <w:rPr>
        <w:rFonts w:cs="Times New Roman"/>
      </w:rPr>
    </w:lvl>
  </w:abstractNum>
  <w:abstractNum w:abstractNumId="2">
    <w:nsid w:val="056A5820"/>
    <w:multiLevelType w:val="hybridMultilevel"/>
    <w:tmpl w:val="743816E2"/>
    <w:lvl w:ilvl="0" w:tplc="075A608C">
      <w:start w:val="22"/>
      <w:numFmt w:val="bullet"/>
      <w:lvlText w:val="-"/>
      <w:lvlJc w:val="left"/>
      <w:pPr>
        <w:tabs>
          <w:tab w:val="num" w:pos="960"/>
        </w:tabs>
        <w:ind w:left="960" w:hanging="360"/>
      </w:pPr>
      <w:rPr>
        <w:rFonts w:ascii="Times New Roman" w:eastAsia="Times New Roman" w:hAnsi="Times New Roman" w:hint="default"/>
      </w:rPr>
    </w:lvl>
    <w:lvl w:ilvl="1" w:tplc="04190003" w:tentative="1">
      <w:start w:val="1"/>
      <w:numFmt w:val="bullet"/>
      <w:lvlText w:val="o"/>
      <w:lvlJc w:val="left"/>
      <w:pPr>
        <w:tabs>
          <w:tab w:val="num" w:pos="1680"/>
        </w:tabs>
        <w:ind w:left="1680" w:hanging="360"/>
      </w:pPr>
      <w:rPr>
        <w:rFonts w:ascii="Courier New" w:hAnsi="Courier New"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3">
    <w:nsid w:val="06FC249D"/>
    <w:multiLevelType w:val="hybridMultilevel"/>
    <w:tmpl w:val="82708056"/>
    <w:lvl w:ilvl="0" w:tplc="E62A688E">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0DF234AD"/>
    <w:multiLevelType w:val="multilevel"/>
    <w:tmpl w:val="09345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27432BA"/>
    <w:multiLevelType w:val="hybridMultilevel"/>
    <w:tmpl w:val="6F546492"/>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6">
    <w:nsid w:val="15A044A2"/>
    <w:multiLevelType w:val="hybridMultilevel"/>
    <w:tmpl w:val="9CBA1AF6"/>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7">
    <w:nsid w:val="17067921"/>
    <w:multiLevelType w:val="hybridMultilevel"/>
    <w:tmpl w:val="6DD4B5E8"/>
    <w:lvl w:ilvl="0" w:tplc="FB604DBA">
      <w:start w:val="1"/>
      <w:numFmt w:val="decimal"/>
      <w:lvlText w:val="%1."/>
      <w:lvlJc w:val="left"/>
      <w:pPr>
        <w:tabs>
          <w:tab w:val="num" w:pos="1060"/>
        </w:tabs>
        <w:ind w:left="1060" w:hanging="360"/>
      </w:pPr>
      <w:rPr>
        <w:rFonts w:cs="Times New Roman"/>
        <w:b/>
        <w:bCs/>
      </w:rPr>
    </w:lvl>
    <w:lvl w:ilvl="1" w:tplc="04220019">
      <w:start w:val="1"/>
      <w:numFmt w:val="lowerLetter"/>
      <w:lvlText w:val="%2."/>
      <w:lvlJc w:val="left"/>
      <w:pPr>
        <w:tabs>
          <w:tab w:val="num" w:pos="1780"/>
        </w:tabs>
        <w:ind w:left="1780" w:hanging="360"/>
      </w:pPr>
      <w:rPr>
        <w:rFonts w:cs="Times New Roman"/>
      </w:rPr>
    </w:lvl>
    <w:lvl w:ilvl="2" w:tplc="0422001B">
      <w:start w:val="1"/>
      <w:numFmt w:val="lowerRoman"/>
      <w:lvlText w:val="%3."/>
      <w:lvlJc w:val="right"/>
      <w:pPr>
        <w:tabs>
          <w:tab w:val="num" w:pos="2500"/>
        </w:tabs>
        <w:ind w:left="2500" w:hanging="180"/>
      </w:pPr>
      <w:rPr>
        <w:rFonts w:cs="Times New Roman"/>
      </w:rPr>
    </w:lvl>
    <w:lvl w:ilvl="3" w:tplc="0422000F">
      <w:start w:val="1"/>
      <w:numFmt w:val="decimal"/>
      <w:lvlText w:val="%4."/>
      <w:lvlJc w:val="left"/>
      <w:pPr>
        <w:tabs>
          <w:tab w:val="num" w:pos="3220"/>
        </w:tabs>
        <w:ind w:left="3220" w:hanging="360"/>
      </w:pPr>
      <w:rPr>
        <w:rFonts w:cs="Times New Roman"/>
      </w:rPr>
    </w:lvl>
    <w:lvl w:ilvl="4" w:tplc="04220019">
      <w:start w:val="1"/>
      <w:numFmt w:val="lowerLetter"/>
      <w:lvlText w:val="%5."/>
      <w:lvlJc w:val="left"/>
      <w:pPr>
        <w:tabs>
          <w:tab w:val="num" w:pos="3940"/>
        </w:tabs>
        <w:ind w:left="3940" w:hanging="360"/>
      </w:pPr>
      <w:rPr>
        <w:rFonts w:cs="Times New Roman"/>
      </w:rPr>
    </w:lvl>
    <w:lvl w:ilvl="5" w:tplc="0422001B">
      <w:start w:val="1"/>
      <w:numFmt w:val="lowerRoman"/>
      <w:lvlText w:val="%6."/>
      <w:lvlJc w:val="right"/>
      <w:pPr>
        <w:tabs>
          <w:tab w:val="num" w:pos="4660"/>
        </w:tabs>
        <w:ind w:left="4660" w:hanging="180"/>
      </w:pPr>
      <w:rPr>
        <w:rFonts w:cs="Times New Roman"/>
      </w:rPr>
    </w:lvl>
    <w:lvl w:ilvl="6" w:tplc="0422000F">
      <w:start w:val="1"/>
      <w:numFmt w:val="decimal"/>
      <w:lvlText w:val="%7."/>
      <w:lvlJc w:val="left"/>
      <w:pPr>
        <w:tabs>
          <w:tab w:val="num" w:pos="5380"/>
        </w:tabs>
        <w:ind w:left="5380" w:hanging="360"/>
      </w:pPr>
      <w:rPr>
        <w:rFonts w:cs="Times New Roman"/>
      </w:rPr>
    </w:lvl>
    <w:lvl w:ilvl="7" w:tplc="04220019">
      <w:start w:val="1"/>
      <w:numFmt w:val="lowerLetter"/>
      <w:lvlText w:val="%8."/>
      <w:lvlJc w:val="left"/>
      <w:pPr>
        <w:tabs>
          <w:tab w:val="num" w:pos="6100"/>
        </w:tabs>
        <w:ind w:left="6100" w:hanging="360"/>
      </w:pPr>
      <w:rPr>
        <w:rFonts w:cs="Times New Roman"/>
      </w:rPr>
    </w:lvl>
    <w:lvl w:ilvl="8" w:tplc="0422001B">
      <w:start w:val="1"/>
      <w:numFmt w:val="lowerRoman"/>
      <w:lvlText w:val="%9."/>
      <w:lvlJc w:val="right"/>
      <w:pPr>
        <w:tabs>
          <w:tab w:val="num" w:pos="6820"/>
        </w:tabs>
        <w:ind w:left="6820" w:hanging="180"/>
      </w:pPr>
      <w:rPr>
        <w:rFonts w:cs="Times New Roman"/>
      </w:rPr>
    </w:lvl>
  </w:abstractNum>
  <w:abstractNum w:abstractNumId="8">
    <w:nsid w:val="17D85DAC"/>
    <w:multiLevelType w:val="hybridMultilevel"/>
    <w:tmpl w:val="FCF85BF6"/>
    <w:lvl w:ilvl="0" w:tplc="501E1838">
      <w:start w:val="1"/>
      <w:numFmt w:val="decimal"/>
      <w:lvlText w:val="%1."/>
      <w:lvlJc w:val="left"/>
      <w:pPr>
        <w:ind w:left="1070" w:hanging="360"/>
      </w:pPr>
      <w:rPr>
        <w:rFonts w:cs="Times New Roman" w:hint="default"/>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9">
    <w:nsid w:val="2A583456"/>
    <w:multiLevelType w:val="multilevel"/>
    <w:tmpl w:val="031C842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2CF90903"/>
    <w:multiLevelType w:val="hybridMultilevel"/>
    <w:tmpl w:val="1FE634CC"/>
    <w:lvl w:ilvl="0" w:tplc="89667C3A">
      <w:numFmt w:val="bullet"/>
      <w:lvlText w:val="-"/>
      <w:lvlJc w:val="left"/>
      <w:pPr>
        <w:tabs>
          <w:tab w:val="num" w:pos="1068"/>
        </w:tabs>
        <w:ind w:left="1068" w:hanging="360"/>
      </w:pPr>
      <w:rPr>
        <w:rFonts w:ascii="Times New Roman" w:eastAsia="Times New Roman" w:hAnsi="Times New Roman"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hint="default"/>
      </w:rPr>
    </w:lvl>
    <w:lvl w:ilvl="8" w:tplc="04190005">
      <w:start w:val="1"/>
      <w:numFmt w:val="bullet"/>
      <w:lvlText w:val=""/>
      <w:lvlJc w:val="left"/>
      <w:pPr>
        <w:tabs>
          <w:tab w:val="num" w:pos="6828"/>
        </w:tabs>
        <w:ind w:left="6828" w:hanging="360"/>
      </w:pPr>
      <w:rPr>
        <w:rFonts w:ascii="Wingdings" w:hAnsi="Wingdings" w:hint="default"/>
      </w:rPr>
    </w:lvl>
  </w:abstractNum>
  <w:abstractNum w:abstractNumId="11">
    <w:nsid w:val="2D5F55D8"/>
    <w:multiLevelType w:val="multilevel"/>
    <w:tmpl w:val="19484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2E733F7D"/>
    <w:multiLevelType w:val="hybridMultilevel"/>
    <w:tmpl w:val="0BFE7C5C"/>
    <w:lvl w:ilvl="0" w:tplc="A490CE62">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3">
    <w:nsid w:val="331F6F36"/>
    <w:multiLevelType w:val="hybridMultilevel"/>
    <w:tmpl w:val="EE22343C"/>
    <w:lvl w:ilvl="0" w:tplc="FE7A442E">
      <w:start w:val="5"/>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37643B6F"/>
    <w:multiLevelType w:val="hybridMultilevel"/>
    <w:tmpl w:val="9E7C8096"/>
    <w:lvl w:ilvl="0" w:tplc="E57A3C02">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8497F3B"/>
    <w:multiLevelType w:val="multilevel"/>
    <w:tmpl w:val="90DCE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3ACE3FE3"/>
    <w:multiLevelType w:val="multilevel"/>
    <w:tmpl w:val="55E46F8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3E9A602D"/>
    <w:multiLevelType w:val="hybridMultilevel"/>
    <w:tmpl w:val="BF14E7EE"/>
    <w:lvl w:ilvl="0" w:tplc="29085CDC">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nsid w:val="485765A3"/>
    <w:multiLevelType w:val="hybridMultilevel"/>
    <w:tmpl w:val="5FE67518"/>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nsid w:val="4AB660C9"/>
    <w:multiLevelType w:val="hybridMultilevel"/>
    <w:tmpl w:val="592071F4"/>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0">
    <w:nsid w:val="4DD23A85"/>
    <w:multiLevelType w:val="multilevel"/>
    <w:tmpl w:val="79961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F1639FC"/>
    <w:multiLevelType w:val="hybridMultilevel"/>
    <w:tmpl w:val="532667EC"/>
    <w:lvl w:ilvl="0" w:tplc="501E1838">
      <w:start w:val="1"/>
      <w:numFmt w:val="decimal"/>
      <w:lvlText w:val="%1."/>
      <w:lvlJc w:val="left"/>
      <w:pPr>
        <w:ind w:left="1635" w:hanging="360"/>
      </w:pPr>
      <w:rPr>
        <w:rFonts w:cs="Times New Roman"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22">
    <w:nsid w:val="52612C97"/>
    <w:multiLevelType w:val="hybridMultilevel"/>
    <w:tmpl w:val="ED7C6BAE"/>
    <w:lvl w:ilvl="0" w:tplc="9F923962">
      <w:start w:val="1"/>
      <w:numFmt w:val="bullet"/>
      <w:lvlText w:val="-"/>
      <w:lvlJc w:val="left"/>
      <w:pPr>
        <w:tabs>
          <w:tab w:val="num" w:pos="1068"/>
        </w:tabs>
        <w:ind w:left="1068" w:hanging="360"/>
      </w:pPr>
      <w:rPr>
        <w:rFonts w:ascii="Times New Roman" w:eastAsia="Times New Roman" w:hAnsi="Times New Roman"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hint="default"/>
      </w:rPr>
    </w:lvl>
    <w:lvl w:ilvl="8" w:tplc="04190005">
      <w:start w:val="1"/>
      <w:numFmt w:val="bullet"/>
      <w:lvlText w:val=""/>
      <w:lvlJc w:val="left"/>
      <w:pPr>
        <w:tabs>
          <w:tab w:val="num" w:pos="6828"/>
        </w:tabs>
        <w:ind w:left="6828" w:hanging="360"/>
      </w:pPr>
      <w:rPr>
        <w:rFonts w:ascii="Wingdings" w:hAnsi="Wingdings" w:hint="default"/>
      </w:rPr>
    </w:lvl>
  </w:abstractNum>
  <w:abstractNum w:abstractNumId="23">
    <w:nsid w:val="53DD1C65"/>
    <w:multiLevelType w:val="hybridMultilevel"/>
    <w:tmpl w:val="F37CA5E0"/>
    <w:lvl w:ilvl="0" w:tplc="897A8AE4">
      <w:numFmt w:val="bullet"/>
      <w:lvlText w:val="-"/>
      <w:lvlJc w:val="left"/>
      <w:pPr>
        <w:ind w:left="705" w:hanging="360"/>
      </w:pPr>
      <w:rPr>
        <w:rFonts w:ascii="Times New Roman" w:eastAsia="Times New Roman" w:hAnsi="Times New Roman" w:hint="default"/>
      </w:rPr>
    </w:lvl>
    <w:lvl w:ilvl="1" w:tplc="04220003" w:tentative="1">
      <w:start w:val="1"/>
      <w:numFmt w:val="bullet"/>
      <w:lvlText w:val="o"/>
      <w:lvlJc w:val="left"/>
      <w:pPr>
        <w:ind w:left="1425" w:hanging="360"/>
      </w:pPr>
      <w:rPr>
        <w:rFonts w:ascii="Courier New" w:hAnsi="Courier New" w:hint="default"/>
      </w:rPr>
    </w:lvl>
    <w:lvl w:ilvl="2" w:tplc="04220005" w:tentative="1">
      <w:start w:val="1"/>
      <w:numFmt w:val="bullet"/>
      <w:lvlText w:val=""/>
      <w:lvlJc w:val="left"/>
      <w:pPr>
        <w:ind w:left="2145" w:hanging="360"/>
      </w:pPr>
      <w:rPr>
        <w:rFonts w:ascii="Wingdings" w:hAnsi="Wingdings" w:hint="default"/>
      </w:rPr>
    </w:lvl>
    <w:lvl w:ilvl="3" w:tplc="04220001" w:tentative="1">
      <w:start w:val="1"/>
      <w:numFmt w:val="bullet"/>
      <w:lvlText w:val=""/>
      <w:lvlJc w:val="left"/>
      <w:pPr>
        <w:ind w:left="2865" w:hanging="360"/>
      </w:pPr>
      <w:rPr>
        <w:rFonts w:ascii="Symbol" w:hAnsi="Symbol" w:hint="default"/>
      </w:rPr>
    </w:lvl>
    <w:lvl w:ilvl="4" w:tplc="04220003" w:tentative="1">
      <w:start w:val="1"/>
      <w:numFmt w:val="bullet"/>
      <w:lvlText w:val="o"/>
      <w:lvlJc w:val="left"/>
      <w:pPr>
        <w:ind w:left="3585" w:hanging="360"/>
      </w:pPr>
      <w:rPr>
        <w:rFonts w:ascii="Courier New" w:hAnsi="Courier New" w:hint="default"/>
      </w:rPr>
    </w:lvl>
    <w:lvl w:ilvl="5" w:tplc="04220005" w:tentative="1">
      <w:start w:val="1"/>
      <w:numFmt w:val="bullet"/>
      <w:lvlText w:val=""/>
      <w:lvlJc w:val="left"/>
      <w:pPr>
        <w:ind w:left="4305" w:hanging="360"/>
      </w:pPr>
      <w:rPr>
        <w:rFonts w:ascii="Wingdings" w:hAnsi="Wingdings" w:hint="default"/>
      </w:rPr>
    </w:lvl>
    <w:lvl w:ilvl="6" w:tplc="04220001" w:tentative="1">
      <w:start w:val="1"/>
      <w:numFmt w:val="bullet"/>
      <w:lvlText w:val=""/>
      <w:lvlJc w:val="left"/>
      <w:pPr>
        <w:ind w:left="5025" w:hanging="360"/>
      </w:pPr>
      <w:rPr>
        <w:rFonts w:ascii="Symbol" w:hAnsi="Symbol" w:hint="default"/>
      </w:rPr>
    </w:lvl>
    <w:lvl w:ilvl="7" w:tplc="04220003" w:tentative="1">
      <w:start w:val="1"/>
      <w:numFmt w:val="bullet"/>
      <w:lvlText w:val="o"/>
      <w:lvlJc w:val="left"/>
      <w:pPr>
        <w:ind w:left="5745" w:hanging="360"/>
      </w:pPr>
      <w:rPr>
        <w:rFonts w:ascii="Courier New" w:hAnsi="Courier New" w:hint="default"/>
      </w:rPr>
    </w:lvl>
    <w:lvl w:ilvl="8" w:tplc="04220005" w:tentative="1">
      <w:start w:val="1"/>
      <w:numFmt w:val="bullet"/>
      <w:lvlText w:val=""/>
      <w:lvlJc w:val="left"/>
      <w:pPr>
        <w:ind w:left="6465" w:hanging="360"/>
      </w:pPr>
      <w:rPr>
        <w:rFonts w:ascii="Wingdings" w:hAnsi="Wingdings" w:hint="default"/>
      </w:rPr>
    </w:lvl>
  </w:abstractNum>
  <w:abstractNum w:abstractNumId="24">
    <w:nsid w:val="5838306C"/>
    <w:multiLevelType w:val="hybridMultilevel"/>
    <w:tmpl w:val="7B7CCF9A"/>
    <w:lvl w:ilvl="0" w:tplc="BD02A460">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5B99581F"/>
    <w:multiLevelType w:val="hybridMultilevel"/>
    <w:tmpl w:val="970E7170"/>
    <w:lvl w:ilvl="0" w:tplc="88327818">
      <w:start w:val="6"/>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26">
    <w:nsid w:val="5D2800F1"/>
    <w:multiLevelType w:val="hybridMultilevel"/>
    <w:tmpl w:val="F87AEAFA"/>
    <w:lvl w:ilvl="0" w:tplc="BCDE3142">
      <w:start w:val="8"/>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nsid w:val="5DDD2B74"/>
    <w:multiLevelType w:val="multilevel"/>
    <w:tmpl w:val="673ABA4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8">
    <w:nsid w:val="60D758CC"/>
    <w:multiLevelType w:val="hybridMultilevel"/>
    <w:tmpl w:val="0BDE8CBE"/>
    <w:lvl w:ilvl="0" w:tplc="A572819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9">
    <w:nsid w:val="60DA679B"/>
    <w:multiLevelType w:val="multilevel"/>
    <w:tmpl w:val="F4167F6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0">
    <w:nsid w:val="65D02048"/>
    <w:multiLevelType w:val="hybridMultilevel"/>
    <w:tmpl w:val="62A85050"/>
    <w:lvl w:ilvl="0" w:tplc="AF026412">
      <w:start w:val="5"/>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1">
    <w:nsid w:val="695126D1"/>
    <w:multiLevelType w:val="multilevel"/>
    <w:tmpl w:val="9580F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732A75A0"/>
    <w:multiLevelType w:val="hybridMultilevel"/>
    <w:tmpl w:val="9834AA54"/>
    <w:lvl w:ilvl="0" w:tplc="587C1D40">
      <w:numFmt w:val="bullet"/>
      <w:lvlText w:val="-"/>
      <w:lvlJc w:val="left"/>
      <w:pPr>
        <w:ind w:left="4613" w:hanging="360"/>
      </w:pPr>
      <w:rPr>
        <w:rFonts w:ascii="Times New Roman" w:eastAsia="Times New Roman" w:hAnsi="Times New Roman" w:hint="default"/>
      </w:rPr>
    </w:lvl>
    <w:lvl w:ilvl="1" w:tplc="04190003" w:tentative="1">
      <w:start w:val="1"/>
      <w:numFmt w:val="bullet"/>
      <w:lvlText w:val="o"/>
      <w:lvlJc w:val="left"/>
      <w:pPr>
        <w:ind w:left="1620" w:hanging="360"/>
      </w:pPr>
      <w:rPr>
        <w:rFonts w:ascii="Courier New" w:hAnsi="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3">
    <w:nsid w:val="74F650CC"/>
    <w:multiLevelType w:val="hybridMultilevel"/>
    <w:tmpl w:val="5CC67314"/>
    <w:lvl w:ilvl="0" w:tplc="963AC306">
      <w:start w:val="1"/>
      <w:numFmt w:val="decimal"/>
      <w:lvlText w:val="%1."/>
      <w:lvlJc w:val="left"/>
      <w:pPr>
        <w:ind w:left="720" w:hanging="360"/>
      </w:pPr>
      <w:rPr>
        <w:rFonts w:ascii="PT Sans" w:hAnsi="PT San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4">
    <w:nsid w:val="75C964E6"/>
    <w:multiLevelType w:val="hybridMultilevel"/>
    <w:tmpl w:val="2132FF34"/>
    <w:lvl w:ilvl="0" w:tplc="501E1838">
      <w:start w:val="1"/>
      <w:numFmt w:val="decimal"/>
      <w:lvlText w:val="%1."/>
      <w:lvlJc w:val="left"/>
      <w:pPr>
        <w:ind w:left="1068" w:hanging="360"/>
      </w:pPr>
      <w:rPr>
        <w:rFonts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nsid w:val="77BD6648"/>
    <w:multiLevelType w:val="hybridMultilevel"/>
    <w:tmpl w:val="A29A849C"/>
    <w:lvl w:ilvl="0" w:tplc="2DE0450E">
      <w:start w:val="5"/>
      <w:numFmt w:val="bullet"/>
      <w:lvlText w:val="-"/>
      <w:lvlJc w:val="left"/>
      <w:pPr>
        <w:tabs>
          <w:tab w:val="num" w:pos="1650"/>
        </w:tabs>
        <w:ind w:left="1650" w:hanging="93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num w:numId="1">
    <w:abstractNumId w:val="18"/>
  </w:num>
  <w:num w:numId="2">
    <w:abstractNumId w:val="3"/>
  </w:num>
  <w:num w:numId="3">
    <w:abstractNumId w:val="10"/>
  </w:num>
  <w:num w:numId="4">
    <w:abstractNumId w:val="30"/>
  </w:num>
  <w:num w:numId="5">
    <w:abstractNumId w:val="35"/>
  </w:num>
  <w:num w:numId="6">
    <w:abstractNumId w:val="13"/>
  </w:num>
  <w:num w:numId="7">
    <w:abstractNumId w:val="32"/>
  </w:num>
  <w:num w:numId="8">
    <w:abstractNumId w:val="2"/>
  </w:num>
  <w:num w:numId="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12"/>
  </w:num>
  <w:num w:numId="12">
    <w:abstractNumId w:val="23"/>
  </w:num>
  <w:num w:numId="13">
    <w:abstractNumId w:val="20"/>
  </w:num>
  <w:num w:numId="14">
    <w:abstractNumId w:val="29"/>
  </w:num>
  <w:num w:numId="15">
    <w:abstractNumId w:val="33"/>
  </w:num>
  <w:num w:numId="16">
    <w:abstractNumId w:val="9"/>
  </w:num>
  <w:num w:numId="17">
    <w:abstractNumId w:val="22"/>
  </w:num>
  <w:num w:numId="18">
    <w:abstractNumId w:val="4"/>
  </w:num>
  <w:num w:numId="19">
    <w:abstractNumId w:val="16"/>
  </w:num>
  <w:num w:numId="20">
    <w:abstractNumId w:val="15"/>
  </w:num>
  <w:num w:numId="21">
    <w:abstractNumId w:val="31"/>
  </w:num>
  <w:num w:numId="22">
    <w:abstractNumId w:val="11"/>
  </w:num>
  <w:num w:numId="23">
    <w:abstractNumId w:val="27"/>
  </w:num>
  <w:num w:numId="24">
    <w:abstractNumId w:val="1"/>
  </w:num>
  <w:num w:numId="25">
    <w:abstractNumId w:val="19"/>
  </w:num>
  <w:num w:numId="26">
    <w:abstractNumId w:val="5"/>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num>
  <w:num w:numId="29">
    <w:abstractNumId w:val="6"/>
  </w:num>
  <w:num w:numId="30">
    <w:abstractNumId w:val="21"/>
  </w:num>
  <w:num w:numId="31">
    <w:abstractNumId w:val="34"/>
  </w:num>
  <w:num w:numId="32">
    <w:abstractNumId w:val="28"/>
  </w:num>
  <w:num w:numId="33">
    <w:abstractNumId w:val="0"/>
  </w:num>
  <w:num w:numId="34">
    <w:abstractNumId w:val="25"/>
  </w:num>
  <w:num w:numId="35">
    <w:abstractNumId w:val="24"/>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425"/>
  <w:doNotHyphenateCaps/>
  <w:drawingGridHorizontalSpacing w:val="100"/>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686"/>
    <w:rsid w:val="00003669"/>
    <w:rsid w:val="0000396B"/>
    <w:rsid w:val="00004016"/>
    <w:rsid w:val="00011C01"/>
    <w:rsid w:val="00012E20"/>
    <w:rsid w:val="00014454"/>
    <w:rsid w:val="00014DEB"/>
    <w:rsid w:val="00015FBD"/>
    <w:rsid w:val="000215C4"/>
    <w:rsid w:val="00026057"/>
    <w:rsid w:val="0003664B"/>
    <w:rsid w:val="00043A17"/>
    <w:rsid w:val="000466EE"/>
    <w:rsid w:val="000560B6"/>
    <w:rsid w:val="00065314"/>
    <w:rsid w:val="000932FA"/>
    <w:rsid w:val="00095B82"/>
    <w:rsid w:val="0009681B"/>
    <w:rsid w:val="000A6B82"/>
    <w:rsid w:val="000B206B"/>
    <w:rsid w:val="000B3FD0"/>
    <w:rsid w:val="000B78AB"/>
    <w:rsid w:val="000C25AD"/>
    <w:rsid w:val="000D2E48"/>
    <w:rsid w:val="000E07B8"/>
    <w:rsid w:val="000E7887"/>
    <w:rsid w:val="000F262B"/>
    <w:rsid w:val="000F5AEA"/>
    <w:rsid w:val="000F7C58"/>
    <w:rsid w:val="001009B0"/>
    <w:rsid w:val="00102F6C"/>
    <w:rsid w:val="0010421D"/>
    <w:rsid w:val="00116483"/>
    <w:rsid w:val="00125054"/>
    <w:rsid w:val="00126E4C"/>
    <w:rsid w:val="00126F6A"/>
    <w:rsid w:val="00131859"/>
    <w:rsid w:val="00131C8F"/>
    <w:rsid w:val="00133179"/>
    <w:rsid w:val="00136538"/>
    <w:rsid w:val="00137D5F"/>
    <w:rsid w:val="00141F44"/>
    <w:rsid w:val="0014632B"/>
    <w:rsid w:val="00147510"/>
    <w:rsid w:val="00151675"/>
    <w:rsid w:val="00153811"/>
    <w:rsid w:val="00155A17"/>
    <w:rsid w:val="00156E4D"/>
    <w:rsid w:val="00171437"/>
    <w:rsid w:val="0017366E"/>
    <w:rsid w:val="00176917"/>
    <w:rsid w:val="0018500C"/>
    <w:rsid w:val="001863A4"/>
    <w:rsid w:val="001873D1"/>
    <w:rsid w:val="00187714"/>
    <w:rsid w:val="00193B1F"/>
    <w:rsid w:val="00195AF1"/>
    <w:rsid w:val="001961FC"/>
    <w:rsid w:val="001A27EC"/>
    <w:rsid w:val="001A4A5B"/>
    <w:rsid w:val="001B0D5D"/>
    <w:rsid w:val="001B0F42"/>
    <w:rsid w:val="001B5BAD"/>
    <w:rsid w:val="001C1D52"/>
    <w:rsid w:val="001C32F5"/>
    <w:rsid w:val="001D0D72"/>
    <w:rsid w:val="001D2AD3"/>
    <w:rsid w:val="001E0412"/>
    <w:rsid w:val="001E1222"/>
    <w:rsid w:val="001E45BB"/>
    <w:rsid w:val="001E6FE7"/>
    <w:rsid w:val="001F1D11"/>
    <w:rsid w:val="001F6AEC"/>
    <w:rsid w:val="0020132E"/>
    <w:rsid w:val="00212073"/>
    <w:rsid w:val="002212D3"/>
    <w:rsid w:val="00230950"/>
    <w:rsid w:val="00230C9D"/>
    <w:rsid w:val="00234FA8"/>
    <w:rsid w:val="0024057D"/>
    <w:rsid w:val="0024355D"/>
    <w:rsid w:val="00243EAE"/>
    <w:rsid w:val="0024761A"/>
    <w:rsid w:val="0025013D"/>
    <w:rsid w:val="00250D3F"/>
    <w:rsid w:val="002518D2"/>
    <w:rsid w:val="00252163"/>
    <w:rsid w:val="002545A0"/>
    <w:rsid w:val="00255239"/>
    <w:rsid w:val="002574F3"/>
    <w:rsid w:val="00260673"/>
    <w:rsid w:val="002633D1"/>
    <w:rsid w:val="00263429"/>
    <w:rsid w:val="002639E2"/>
    <w:rsid w:val="00265C04"/>
    <w:rsid w:val="00266EA1"/>
    <w:rsid w:val="0026758E"/>
    <w:rsid w:val="00267B27"/>
    <w:rsid w:val="00272458"/>
    <w:rsid w:val="00280E93"/>
    <w:rsid w:val="002871A2"/>
    <w:rsid w:val="00290A86"/>
    <w:rsid w:val="0029174F"/>
    <w:rsid w:val="00294AC8"/>
    <w:rsid w:val="002A23BD"/>
    <w:rsid w:val="002A6708"/>
    <w:rsid w:val="002B5E82"/>
    <w:rsid w:val="002B5F15"/>
    <w:rsid w:val="002B6A27"/>
    <w:rsid w:val="002C184E"/>
    <w:rsid w:val="002C3D15"/>
    <w:rsid w:val="002C6539"/>
    <w:rsid w:val="002D5A00"/>
    <w:rsid w:val="002E111E"/>
    <w:rsid w:val="002E12EE"/>
    <w:rsid w:val="002E6D7A"/>
    <w:rsid w:val="002F1D65"/>
    <w:rsid w:val="00303FE2"/>
    <w:rsid w:val="003052B5"/>
    <w:rsid w:val="0030705B"/>
    <w:rsid w:val="0030709E"/>
    <w:rsid w:val="00314F19"/>
    <w:rsid w:val="003176C6"/>
    <w:rsid w:val="00323A6E"/>
    <w:rsid w:val="00326EE1"/>
    <w:rsid w:val="00331801"/>
    <w:rsid w:val="00332409"/>
    <w:rsid w:val="00337C46"/>
    <w:rsid w:val="00341D09"/>
    <w:rsid w:val="003436E5"/>
    <w:rsid w:val="003441A7"/>
    <w:rsid w:val="003544B7"/>
    <w:rsid w:val="00364427"/>
    <w:rsid w:val="00365B6D"/>
    <w:rsid w:val="0036638D"/>
    <w:rsid w:val="00367571"/>
    <w:rsid w:val="00367B5D"/>
    <w:rsid w:val="003708E3"/>
    <w:rsid w:val="00370B8E"/>
    <w:rsid w:val="00374E2D"/>
    <w:rsid w:val="00376770"/>
    <w:rsid w:val="00386213"/>
    <w:rsid w:val="00386E32"/>
    <w:rsid w:val="003937AD"/>
    <w:rsid w:val="0039514D"/>
    <w:rsid w:val="00396159"/>
    <w:rsid w:val="00397B3A"/>
    <w:rsid w:val="003A255C"/>
    <w:rsid w:val="003A2A62"/>
    <w:rsid w:val="003A4AA2"/>
    <w:rsid w:val="003B0CD2"/>
    <w:rsid w:val="003B0EC4"/>
    <w:rsid w:val="003B1DF2"/>
    <w:rsid w:val="003C07AD"/>
    <w:rsid w:val="003C317B"/>
    <w:rsid w:val="003C5D86"/>
    <w:rsid w:val="003D6D03"/>
    <w:rsid w:val="003E26F9"/>
    <w:rsid w:val="003E3408"/>
    <w:rsid w:val="003F6957"/>
    <w:rsid w:val="004017BC"/>
    <w:rsid w:val="00401BE0"/>
    <w:rsid w:val="004023CF"/>
    <w:rsid w:val="00404A8F"/>
    <w:rsid w:val="0042395B"/>
    <w:rsid w:val="00427E5E"/>
    <w:rsid w:val="00437E08"/>
    <w:rsid w:val="00444B5A"/>
    <w:rsid w:val="0044654E"/>
    <w:rsid w:val="00451748"/>
    <w:rsid w:val="00465A7C"/>
    <w:rsid w:val="00467E54"/>
    <w:rsid w:val="0047293D"/>
    <w:rsid w:val="004767A4"/>
    <w:rsid w:val="00481753"/>
    <w:rsid w:val="004860C9"/>
    <w:rsid w:val="00490992"/>
    <w:rsid w:val="00490DF4"/>
    <w:rsid w:val="004911FA"/>
    <w:rsid w:val="0049152B"/>
    <w:rsid w:val="00492041"/>
    <w:rsid w:val="004A1A6E"/>
    <w:rsid w:val="004A2F26"/>
    <w:rsid w:val="004A32CB"/>
    <w:rsid w:val="004A6A2B"/>
    <w:rsid w:val="004A73D3"/>
    <w:rsid w:val="004B31DD"/>
    <w:rsid w:val="004B4699"/>
    <w:rsid w:val="004C118B"/>
    <w:rsid w:val="004C3695"/>
    <w:rsid w:val="004D3665"/>
    <w:rsid w:val="004D4163"/>
    <w:rsid w:val="004E366B"/>
    <w:rsid w:val="004F5D0F"/>
    <w:rsid w:val="005000F9"/>
    <w:rsid w:val="00503E5A"/>
    <w:rsid w:val="00504B80"/>
    <w:rsid w:val="0050520B"/>
    <w:rsid w:val="00506DA9"/>
    <w:rsid w:val="005153CD"/>
    <w:rsid w:val="005202E7"/>
    <w:rsid w:val="005207CC"/>
    <w:rsid w:val="00532B32"/>
    <w:rsid w:val="005338B4"/>
    <w:rsid w:val="00540585"/>
    <w:rsid w:val="0054240E"/>
    <w:rsid w:val="00543489"/>
    <w:rsid w:val="00543E24"/>
    <w:rsid w:val="00543EF9"/>
    <w:rsid w:val="00553E4C"/>
    <w:rsid w:val="00556C89"/>
    <w:rsid w:val="005613EE"/>
    <w:rsid w:val="005628C4"/>
    <w:rsid w:val="00564668"/>
    <w:rsid w:val="0056790C"/>
    <w:rsid w:val="00571638"/>
    <w:rsid w:val="0057549D"/>
    <w:rsid w:val="00576E36"/>
    <w:rsid w:val="00577257"/>
    <w:rsid w:val="00582D59"/>
    <w:rsid w:val="0058677E"/>
    <w:rsid w:val="00596F55"/>
    <w:rsid w:val="005A6235"/>
    <w:rsid w:val="005A6511"/>
    <w:rsid w:val="005B4504"/>
    <w:rsid w:val="005B5099"/>
    <w:rsid w:val="005B5C67"/>
    <w:rsid w:val="005B5FDC"/>
    <w:rsid w:val="005B6FBA"/>
    <w:rsid w:val="005C5254"/>
    <w:rsid w:val="005C6E4F"/>
    <w:rsid w:val="005C7EAC"/>
    <w:rsid w:val="005D0B58"/>
    <w:rsid w:val="005D6684"/>
    <w:rsid w:val="005D7E1A"/>
    <w:rsid w:val="005E11C9"/>
    <w:rsid w:val="005E3738"/>
    <w:rsid w:val="005E3DDF"/>
    <w:rsid w:val="005E3E05"/>
    <w:rsid w:val="005F0F95"/>
    <w:rsid w:val="006026E8"/>
    <w:rsid w:val="00604F4F"/>
    <w:rsid w:val="00606955"/>
    <w:rsid w:val="0061142C"/>
    <w:rsid w:val="00623F87"/>
    <w:rsid w:val="00624E1F"/>
    <w:rsid w:val="00631E60"/>
    <w:rsid w:val="0063755B"/>
    <w:rsid w:val="006378F4"/>
    <w:rsid w:val="00640F0A"/>
    <w:rsid w:val="00644679"/>
    <w:rsid w:val="0064535A"/>
    <w:rsid w:val="00647709"/>
    <w:rsid w:val="0065643B"/>
    <w:rsid w:val="00657111"/>
    <w:rsid w:val="006644EA"/>
    <w:rsid w:val="00670350"/>
    <w:rsid w:val="0067579D"/>
    <w:rsid w:val="0068204B"/>
    <w:rsid w:val="006850F0"/>
    <w:rsid w:val="00685ED2"/>
    <w:rsid w:val="00687DD7"/>
    <w:rsid w:val="006906E2"/>
    <w:rsid w:val="006A0D10"/>
    <w:rsid w:val="006A161E"/>
    <w:rsid w:val="006A7643"/>
    <w:rsid w:val="006B229F"/>
    <w:rsid w:val="006B4332"/>
    <w:rsid w:val="006B69D5"/>
    <w:rsid w:val="006B768D"/>
    <w:rsid w:val="006B77D8"/>
    <w:rsid w:val="006D1115"/>
    <w:rsid w:val="006D5260"/>
    <w:rsid w:val="006D6533"/>
    <w:rsid w:val="006D7CE6"/>
    <w:rsid w:val="006E226A"/>
    <w:rsid w:val="006E4C0F"/>
    <w:rsid w:val="006F20BA"/>
    <w:rsid w:val="006F4FF2"/>
    <w:rsid w:val="007005EA"/>
    <w:rsid w:val="007100FF"/>
    <w:rsid w:val="00710B74"/>
    <w:rsid w:val="007117EB"/>
    <w:rsid w:val="00713642"/>
    <w:rsid w:val="007139A5"/>
    <w:rsid w:val="00726056"/>
    <w:rsid w:val="007265C7"/>
    <w:rsid w:val="0072725E"/>
    <w:rsid w:val="00731E84"/>
    <w:rsid w:val="007334CB"/>
    <w:rsid w:val="00735B87"/>
    <w:rsid w:val="00741FC7"/>
    <w:rsid w:val="00742359"/>
    <w:rsid w:val="00745A5C"/>
    <w:rsid w:val="007524E5"/>
    <w:rsid w:val="00752E69"/>
    <w:rsid w:val="007649D0"/>
    <w:rsid w:val="00764A46"/>
    <w:rsid w:val="00772815"/>
    <w:rsid w:val="00772E5E"/>
    <w:rsid w:val="00773B4B"/>
    <w:rsid w:val="00773E93"/>
    <w:rsid w:val="007760A1"/>
    <w:rsid w:val="00793C9F"/>
    <w:rsid w:val="007A34AC"/>
    <w:rsid w:val="007A4FF4"/>
    <w:rsid w:val="007A6D12"/>
    <w:rsid w:val="007B0FCD"/>
    <w:rsid w:val="007B290F"/>
    <w:rsid w:val="007B68C3"/>
    <w:rsid w:val="007C0A66"/>
    <w:rsid w:val="007C22D7"/>
    <w:rsid w:val="007C35A5"/>
    <w:rsid w:val="007D46FE"/>
    <w:rsid w:val="007D5FA0"/>
    <w:rsid w:val="007D6776"/>
    <w:rsid w:val="007E40B6"/>
    <w:rsid w:val="007F75F6"/>
    <w:rsid w:val="008065CD"/>
    <w:rsid w:val="00806E6C"/>
    <w:rsid w:val="00814056"/>
    <w:rsid w:val="00816C3D"/>
    <w:rsid w:val="00820012"/>
    <w:rsid w:val="00822860"/>
    <w:rsid w:val="0082590F"/>
    <w:rsid w:val="00827FA3"/>
    <w:rsid w:val="008330D2"/>
    <w:rsid w:val="00834B3C"/>
    <w:rsid w:val="00836F7E"/>
    <w:rsid w:val="008420B8"/>
    <w:rsid w:val="0085147F"/>
    <w:rsid w:val="00855B21"/>
    <w:rsid w:val="00861066"/>
    <w:rsid w:val="008623A9"/>
    <w:rsid w:val="00867C80"/>
    <w:rsid w:val="0087096A"/>
    <w:rsid w:val="00871CE8"/>
    <w:rsid w:val="00872485"/>
    <w:rsid w:val="00876A59"/>
    <w:rsid w:val="00882C49"/>
    <w:rsid w:val="00885127"/>
    <w:rsid w:val="00891844"/>
    <w:rsid w:val="00894D0D"/>
    <w:rsid w:val="00895566"/>
    <w:rsid w:val="008A3982"/>
    <w:rsid w:val="008A47E9"/>
    <w:rsid w:val="008A4A4C"/>
    <w:rsid w:val="008A54BC"/>
    <w:rsid w:val="008A65E5"/>
    <w:rsid w:val="008A7F7E"/>
    <w:rsid w:val="008B06E8"/>
    <w:rsid w:val="008B0EE8"/>
    <w:rsid w:val="008B1237"/>
    <w:rsid w:val="008B2896"/>
    <w:rsid w:val="008B56D8"/>
    <w:rsid w:val="008C3C11"/>
    <w:rsid w:val="008C6A84"/>
    <w:rsid w:val="008D1B7C"/>
    <w:rsid w:val="008E2F09"/>
    <w:rsid w:val="008E7DD1"/>
    <w:rsid w:val="0091131E"/>
    <w:rsid w:val="00921C0F"/>
    <w:rsid w:val="00922DAE"/>
    <w:rsid w:val="0092759F"/>
    <w:rsid w:val="00935BB0"/>
    <w:rsid w:val="009366E3"/>
    <w:rsid w:val="00936EF9"/>
    <w:rsid w:val="00953963"/>
    <w:rsid w:val="00956EFF"/>
    <w:rsid w:val="00963DE3"/>
    <w:rsid w:val="00970A97"/>
    <w:rsid w:val="009722BB"/>
    <w:rsid w:val="0097403E"/>
    <w:rsid w:val="00983581"/>
    <w:rsid w:val="00986697"/>
    <w:rsid w:val="00990959"/>
    <w:rsid w:val="009933E3"/>
    <w:rsid w:val="00993C14"/>
    <w:rsid w:val="009940AC"/>
    <w:rsid w:val="00994292"/>
    <w:rsid w:val="009949E1"/>
    <w:rsid w:val="009A2C6B"/>
    <w:rsid w:val="009A6AEA"/>
    <w:rsid w:val="009A7500"/>
    <w:rsid w:val="009A7807"/>
    <w:rsid w:val="009A7B26"/>
    <w:rsid w:val="009B126F"/>
    <w:rsid w:val="009C17FF"/>
    <w:rsid w:val="009C3069"/>
    <w:rsid w:val="009C6BFD"/>
    <w:rsid w:val="009C7AE2"/>
    <w:rsid w:val="009D667D"/>
    <w:rsid w:val="009E0D8D"/>
    <w:rsid w:val="009E3068"/>
    <w:rsid w:val="009E515B"/>
    <w:rsid w:val="009F37B2"/>
    <w:rsid w:val="009F5C0C"/>
    <w:rsid w:val="00A0218F"/>
    <w:rsid w:val="00A036D8"/>
    <w:rsid w:val="00A04851"/>
    <w:rsid w:val="00A11721"/>
    <w:rsid w:val="00A12CB1"/>
    <w:rsid w:val="00A14844"/>
    <w:rsid w:val="00A14F21"/>
    <w:rsid w:val="00A17412"/>
    <w:rsid w:val="00A24FF9"/>
    <w:rsid w:val="00A341AB"/>
    <w:rsid w:val="00A63F1C"/>
    <w:rsid w:val="00A64001"/>
    <w:rsid w:val="00A7069B"/>
    <w:rsid w:val="00A77E13"/>
    <w:rsid w:val="00A81E72"/>
    <w:rsid w:val="00A822EA"/>
    <w:rsid w:val="00A91D0A"/>
    <w:rsid w:val="00A92C6B"/>
    <w:rsid w:val="00A9734C"/>
    <w:rsid w:val="00AA4C69"/>
    <w:rsid w:val="00AA5277"/>
    <w:rsid w:val="00AB28DD"/>
    <w:rsid w:val="00AB2F3A"/>
    <w:rsid w:val="00AB4B1D"/>
    <w:rsid w:val="00AC12BA"/>
    <w:rsid w:val="00AC3617"/>
    <w:rsid w:val="00AC3F78"/>
    <w:rsid w:val="00AC6ED4"/>
    <w:rsid w:val="00AD37AF"/>
    <w:rsid w:val="00AD66BE"/>
    <w:rsid w:val="00AE3C22"/>
    <w:rsid w:val="00AF1F49"/>
    <w:rsid w:val="00AF6297"/>
    <w:rsid w:val="00B0304B"/>
    <w:rsid w:val="00B070EE"/>
    <w:rsid w:val="00B07622"/>
    <w:rsid w:val="00B11F0F"/>
    <w:rsid w:val="00B16B94"/>
    <w:rsid w:val="00B25567"/>
    <w:rsid w:val="00B25D76"/>
    <w:rsid w:val="00B30201"/>
    <w:rsid w:val="00B31878"/>
    <w:rsid w:val="00B32E14"/>
    <w:rsid w:val="00B379C2"/>
    <w:rsid w:val="00B4109F"/>
    <w:rsid w:val="00B72BBA"/>
    <w:rsid w:val="00B74148"/>
    <w:rsid w:val="00B75F0A"/>
    <w:rsid w:val="00B76F3E"/>
    <w:rsid w:val="00B83260"/>
    <w:rsid w:val="00B83A49"/>
    <w:rsid w:val="00B83A50"/>
    <w:rsid w:val="00B83F7F"/>
    <w:rsid w:val="00B84FB7"/>
    <w:rsid w:val="00B86273"/>
    <w:rsid w:val="00B87675"/>
    <w:rsid w:val="00B959E5"/>
    <w:rsid w:val="00BA31D8"/>
    <w:rsid w:val="00BA3DCC"/>
    <w:rsid w:val="00BA5CB5"/>
    <w:rsid w:val="00BB236D"/>
    <w:rsid w:val="00BC258C"/>
    <w:rsid w:val="00BC2EAD"/>
    <w:rsid w:val="00BC35E9"/>
    <w:rsid w:val="00BC54ED"/>
    <w:rsid w:val="00BD4E3A"/>
    <w:rsid w:val="00BD5327"/>
    <w:rsid w:val="00BD6F4A"/>
    <w:rsid w:val="00BE0ED7"/>
    <w:rsid w:val="00BE2C1D"/>
    <w:rsid w:val="00BE7CFD"/>
    <w:rsid w:val="00C00DB5"/>
    <w:rsid w:val="00C011C4"/>
    <w:rsid w:val="00C0142C"/>
    <w:rsid w:val="00C029FF"/>
    <w:rsid w:val="00C0716C"/>
    <w:rsid w:val="00C0721C"/>
    <w:rsid w:val="00C0775A"/>
    <w:rsid w:val="00C1562B"/>
    <w:rsid w:val="00C16133"/>
    <w:rsid w:val="00C17054"/>
    <w:rsid w:val="00C219D7"/>
    <w:rsid w:val="00C2353A"/>
    <w:rsid w:val="00C3300B"/>
    <w:rsid w:val="00C330A2"/>
    <w:rsid w:val="00C343AF"/>
    <w:rsid w:val="00C407DC"/>
    <w:rsid w:val="00C46A06"/>
    <w:rsid w:val="00C52F6B"/>
    <w:rsid w:val="00C61EFC"/>
    <w:rsid w:val="00C63986"/>
    <w:rsid w:val="00C64BF9"/>
    <w:rsid w:val="00C66168"/>
    <w:rsid w:val="00C66968"/>
    <w:rsid w:val="00C71EE7"/>
    <w:rsid w:val="00C72509"/>
    <w:rsid w:val="00C72AA7"/>
    <w:rsid w:val="00C86A4D"/>
    <w:rsid w:val="00C946C5"/>
    <w:rsid w:val="00CA0581"/>
    <w:rsid w:val="00CA41AE"/>
    <w:rsid w:val="00CA548C"/>
    <w:rsid w:val="00CA7AF9"/>
    <w:rsid w:val="00CD0864"/>
    <w:rsid w:val="00CD623C"/>
    <w:rsid w:val="00CD7849"/>
    <w:rsid w:val="00CD7CA7"/>
    <w:rsid w:val="00CF3E37"/>
    <w:rsid w:val="00CF47C9"/>
    <w:rsid w:val="00CF7C2D"/>
    <w:rsid w:val="00D01E7D"/>
    <w:rsid w:val="00D0317C"/>
    <w:rsid w:val="00D10C58"/>
    <w:rsid w:val="00D14024"/>
    <w:rsid w:val="00D1412E"/>
    <w:rsid w:val="00D14AA0"/>
    <w:rsid w:val="00D17F48"/>
    <w:rsid w:val="00D24C36"/>
    <w:rsid w:val="00D27E4A"/>
    <w:rsid w:val="00D31334"/>
    <w:rsid w:val="00D31BDE"/>
    <w:rsid w:val="00D329AD"/>
    <w:rsid w:val="00D33C76"/>
    <w:rsid w:val="00D347F6"/>
    <w:rsid w:val="00D350B6"/>
    <w:rsid w:val="00D36E05"/>
    <w:rsid w:val="00D41638"/>
    <w:rsid w:val="00D45E19"/>
    <w:rsid w:val="00D45FE1"/>
    <w:rsid w:val="00D47513"/>
    <w:rsid w:val="00D5306F"/>
    <w:rsid w:val="00D55BE0"/>
    <w:rsid w:val="00D576AD"/>
    <w:rsid w:val="00D64705"/>
    <w:rsid w:val="00D70663"/>
    <w:rsid w:val="00D7398D"/>
    <w:rsid w:val="00D77116"/>
    <w:rsid w:val="00D86159"/>
    <w:rsid w:val="00D87394"/>
    <w:rsid w:val="00D93396"/>
    <w:rsid w:val="00D9472B"/>
    <w:rsid w:val="00DB5E11"/>
    <w:rsid w:val="00DC4013"/>
    <w:rsid w:val="00DC6605"/>
    <w:rsid w:val="00DD0EE2"/>
    <w:rsid w:val="00DD122D"/>
    <w:rsid w:val="00DD20B3"/>
    <w:rsid w:val="00DD32D2"/>
    <w:rsid w:val="00DD4A0A"/>
    <w:rsid w:val="00DD7063"/>
    <w:rsid w:val="00DE49B0"/>
    <w:rsid w:val="00DF1686"/>
    <w:rsid w:val="00DF5C74"/>
    <w:rsid w:val="00E03A0A"/>
    <w:rsid w:val="00E044BF"/>
    <w:rsid w:val="00E061F5"/>
    <w:rsid w:val="00E068B1"/>
    <w:rsid w:val="00E12539"/>
    <w:rsid w:val="00E13161"/>
    <w:rsid w:val="00E14516"/>
    <w:rsid w:val="00E16E1A"/>
    <w:rsid w:val="00E225F8"/>
    <w:rsid w:val="00E24ADC"/>
    <w:rsid w:val="00E25480"/>
    <w:rsid w:val="00E26D99"/>
    <w:rsid w:val="00E311BF"/>
    <w:rsid w:val="00E3122D"/>
    <w:rsid w:val="00E33323"/>
    <w:rsid w:val="00E37334"/>
    <w:rsid w:val="00E37911"/>
    <w:rsid w:val="00E37BB0"/>
    <w:rsid w:val="00E40636"/>
    <w:rsid w:val="00E40830"/>
    <w:rsid w:val="00E41056"/>
    <w:rsid w:val="00E44883"/>
    <w:rsid w:val="00E47852"/>
    <w:rsid w:val="00E509BE"/>
    <w:rsid w:val="00E6680A"/>
    <w:rsid w:val="00E71178"/>
    <w:rsid w:val="00E71BB5"/>
    <w:rsid w:val="00E81238"/>
    <w:rsid w:val="00E84A02"/>
    <w:rsid w:val="00E85080"/>
    <w:rsid w:val="00E86FE5"/>
    <w:rsid w:val="00E92500"/>
    <w:rsid w:val="00E9336C"/>
    <w:rsid w:val="00E94065"/>
    <w:rsid w:val="00EA34B8"/>
    <w:rsid w:val="00EA5664"/>
    <w:rsid w:val="00EB500F"/>
    <w:rsid w:val="00ED0F0A"/>
    <w:rsid w:val="00ED4616"/>
    <w:rsid w:val="00ED691E"/>
    <w:rsid w:val="00EE7472"/>
    <w:rsid w:val="00EF788E"/>
    <w:rsid w:val="00EF7B2A"/>
    <w:rsid w:val="00F014D4"/>
    <w:rsid w:val="00F01DD8"/>
    <w:rsid w:val="00F11197"/>
    <w:rsid w:val="00F1692B"/>
    <w:rsid w:val="00F17EA7"/>
    <w:rsid w:val="00F241E4"/>
    <w:rsid w:val="00F267BF"/>
    <w:rsid w:val="00F32692"/>
    <w:rsid w:val="00F353F1"/>
    <w:rsid w:val="00F354E3"/>
    <w:rsid w:val="00F3602E"/>
    <w:rsid w:val="00F435FB"/>
    <w:rsid w:val="00F43AEB"/>
    <w:rsid w:val="00F43DF1"/>
    <w:rsid w:val="00F47A6D"/>
    <w:rsid w:val="00F522AB"/>
    <w:rsid w:val="00F53C1B"/>
    <w:rsid w:val="00F56987"/>
    <w:rsid w:val="00F61856"/>
    <w:rsid w:val="00F90127"/>
    <w:rsid w:val="00F904EC"/>
    <w:rsid w:val="00F9579E"/>
    <w:rsid w:val="00F96ED1"/>
    <w:rsid w:val="00FA3BF4"/>
    <w:rsid w:val="00FA6648"/>
    <w:rsid w:val="00FC3E25"/>
    <w:rsid w:val="00FC60F8"/>
    <w:rsid w:val="00FD21DF"/>
    <w:rsid w:val="00FE48A3"/>
    <w:rsid w:val="00FE7987"/>
    <w:rsid w:val="00FF1DD5"/>
    <w:rsid w:val="00FF471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2" w:locked="1" w:semiHidden="0" w:uiPriority="0" w:unhideWhenUsed="0"/>
    <w:lsdException w:name="Hyperlink" w:locked="1" w:semiHidden="0" w:uiPriority="0" w:unhideWhenUsed="0"/>
    <w:lsdException w:name="Strong" w:locked="1" w:semiHidden="0" w:uiPriority="22" w:unhideWhenUsed="0" w:qFormat="1"/>
    <w:lsdException w:name="Emphasis" w:locked="1" w:semiHidden="0" w:uiPriority="20" w:unhideWhenUsed="0" w:qFormat="1"/>
    <w:lsdException w:name="Normal (Web)" w:uiPriority="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0A97"/>
    <w:rPr>
      <w:lang w:val="ru-RU" w:eastAsia="ru-RU"/>
    </w:rPr>
  </w:style>
  <w:style w:type="paragraph" w:styleId="1">
    <w:name w:val="heading 1"/>
    <w:basedOn w:val="a"/>
    <w:next w:val="a"/>
    <w:link w:val="10"/>
    <w:uiPriority w:val="99"/>
    <w:qFormat/>
    <w:rsid w:val="00D01E7D"/>
    <w:pPr>
      <w:keepNext/>
      <w:autoSpaceDE w:val="0"/>
      <w:autoSpaceDN w:val="0"/>
      <w:spacing w:after="120"/>
      <w:jc w:val="both"/>
      <w:outlineLvl w:val="0"/>
    </w:pPr>
    <w:rPr>
      <w:sz w:val="28"/>
      <w:szCs w:val="28"/>
      <w:lang w:val="uk-UA"/>
    </w:rPr>
  </w:style>
  <w:style w:type="paragraph" w:styleId="2">
    <w:name w:val="heading 2"/>
    <w:basedOn w:val="a"/>
    <w:next w:val="a"/>
    <w:link w:val="20"/>
    <w:uiPriority w:val="9"/>
    <w:unhideWhenUsed/>
    <w:qFormat/>
    <w:locked/>
    <w:rsid w:val="009C7AE2"/>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locked/>
    <w:rsid w:val="00F353F1"/>
    <w:pPr>
      <w:keepNext/>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locked/>
    <w:rsid w:val="00735B87"/>
    <w:pPr>
      <w:keepNext/>
      <w:spacing w:before="240" w:after="60"/>
      <w:outlineLvl w:val="3"/>
    </w:pPr>
    <w:rPr>
      <w:rFonts w:ascii="Calibri" w:hAnsi="Calibri"/>
      <w:b/>
      <w:bCs/>
      <w:sz w:val="28"/>
      <w:szCs w:val="28"/>
    </w:rPr>
  </w:style>
  <w:style w:type="paragraph" w:styleId="5">
    <w:name w:val="heading 5"/>
    <w:basedOn w:val="a"/>
    <w:next w:val="a"/>
    <w:link w:val="50"/>
    <w:uiPriority w:val="9"/>
    <w:semiHidden/>
    <w:unhideWhenUsed/>
    <w:qFormat/>
    <w:locked/>
    <w:rsid w:val="00726056"/>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01E7D"/>
    <w:rPr>
      <w:rFonts w:ascii="Cambria" w:hAnsi="Cambria" w:cs="Cambria"/>
      <w:b/>
      <w:bCs/>
      <w:kern w:val="32"/>
      <w:sz w:val="32"/>
      <w:szCs w:val="32"/>
    </w:rPr>
  </w:style>
  <w:style w:type="character" w:customStyle="1" w:styleId="20">
    <w:name w:val="Заголовок 2 Знак"/>
    <w:basedOn w:val="a0"/>
    <w:link w:val="2"/>
    <w:uiPriority w:val="9"/>
    <w:locked/>
    <w:rsid w:val="009C7AE2"/>
    <w:rPr>
      <w:rFonts w:ascii="Cambria" w:eastAsia="Times New Roman" w:hAnsi="Cambria" w:cs="Times New Roman"/>
      <w:b/>
      <w:bCs/>
      <w:i/>
      <w:iCs/>
      <w:sz w:val="28"/>
      <w:szCs w:val="28"/>
      <w:lang w:val="ru-RU" w:eastAsia="ru-RU"/>
    </w:rPr>
  </w:style>
  <w:style w:type="character" w:customStyle="1" w:styleId="30">
    <w:name w:val="Заголовок 3 Знак"/>
    <w:basedOn w:val="a0"/>
    <w:link w:val="3"/>
    <w:uiPriority w:val="9"/>
    <w:semiHidden/>
    <w:locked/>
    <w:rsid w:val="00F353F1"/>
    <w:rPr>
      <w:rFonts w:ascii="Cambria" w:eastAsia="Times New Roman" w:hAnsi="Cambria" w:cs="Times New Roman"/>
      <w:b/>
      <w:bCs/>
      <w:sz w:val="26"/>
      <w:szCs w:val="26"/>
      <w:lang w:val="ru-RU" w:eastAsia="ru-RU"/>
    </w:rPr>
  </w:style>
  <w:style w:type="character" w:customStyle="1" w:styleId="40">
    <w:name w:val="Заголовок 4 Знак"/>
    <w:basedOn w:val="a0"/>
    <w:link w:val="4"/>
    <w:uiPriority w:val="9"/>
    <w:semiHidden/>
    <w:locked/>
    <w:rsid w:val="00735B87"/>
    <w:rPr>
      <w:rFonts w:ascii="Calibri" w:eastAsia="Times New Roman" w:hAnsi="Calibri" w:cs="Times New Roman"/>
      <w:b/>
      <w:bCs/>
      <w:sz w:val="28"/>
      <w:szCs w:val="28"/>
      <w:lang w:val="ru-RU" w:eastAsia="ru-RU"/>
    </w:rPr>
  </w:style>
  <w:style w:type="character" w:customStyle="1" w:styleId="50">
    <w:name w:val="Заголовок 5 Знак"/>
    <w:basedOn w:val="a0"/>
    <w:link w:val="5"/>
    <w:uiPriority w:val="9"/>
    <w:semiHidden/>
    <w:locked/>
    <w:rsid w:val="00726056"/>
    <w:rPr>
      <w:rFonts w:ascii="Calibri" w:eastAsia="Times New Roman" w:hAnsi="Calibri" w:cs="Times New Roman"/>
      <w:b/>
      <w:bCs/>
      <w:i/>
      <w:iCs/>
      <w:sz w:val="26"/>
      <w:szCs w:val="26"/>
      <w:lang w:val="ru-RU" w:eastAsia="ru-RU"/>
    </w:rPr>
  </w:style>
  <w:style w:type="character" w:customStyle="1" w:styleId="a3">
    <w:name w:val="Основной шрифт"/>
    <w:uiPriority w:val="99"/>
    <w:rsid w:val="00D01E7D"/>
  </w:style>
  <w:style w:type="paragraph" w:styleId="a4">
    <w:name w:val="header"/>
    <w:basedOn w:val="a"/>
    <w:link w:val="a5"/>
    <w:uiPriority w:val="99"/>
    <w:rsid w:val="00D01E7D"/>
    <w:pPr>
      <w:tabs>
        <w:tab w:val="center" w:pos="4153"/>
        <w:tab w:val="right" w:pos="8306"/>
      </w:tabs>
      <w:autoSpaceDE w:val="0"/>
      <w:autoSpaceDN w:val="0"/>
    </w:pPr>
  </w:style>
  <w:style w:type="character" w:customStyle="1" w:styleId="a5">
    <w:name w:val="Верхний колонтитул Знак"/>
    <w:basedOn w:val="a0"/>
    <w:link w:val="a4"/>
    <w:uiPriority w:val="99"/>
    <w:semiHidden/>
    <w:locked/>
    <w:rsid w:val="00D01E7D"/>
    <w:rPr>
      <w:rFonts w:cs="Times New Roman"/>
      <w:sz w:val="20"/>
      <w:szCs w:val="20"/>
    </w:rPr>
  </w:style>
  <w:style w:type="paragraph" w:styleId="a6">
    <w:name w:val="footer"/>
    <w:basedOn w:val="a"/>
    <w:link w:val="a7"/>
    <w:uiPriority w:val="99"/>
    <w:rsid w:val="00D01E7D"/>
    <w:pPr>
      <w:tabs>
        <w:tab w:val="center" w:pos="4153"/>
        <w:tab w:val="right" w:pos="8306"/>
      </w:tabs>
      <w:autoSpaceDE w:val="0"/>
      <w:autoSpaceDN w:val="0"/>
    </w:pPr>
  </w:style>
  <w:style w:type="character" w:customStyle="1" w:styleId="a7">
    <w:name w:val="Нижний колонтитул Знак"/>
    <w:basedOn w:val="a0"/>
    <w:link w:val="a6"/>
    <w:uiPriority w:val="99"/>
    <w:semiHidden/>
    <w:locked/>
    <w:rsid w:val="00D01E7D"/>
    <w:rPr>
      <w:rFonts w:cs="Times New Roman"/>
      <w:sz w:val="20"/>
      <w:szCs w:val="20"/>
    </w:rPr>
  </w:style>
  <w:style w:type="character" w:customStyle="1" w:styleId="a8">
    <w:name w:val="номер страницы"/>
    <w:basedOn w:val="a0"/>
    <w:uiPriority w:val="99"/>
    <w:rsid w:val="00D01E7D"/>
    <w:rPr>
      <w:rFonts w:cs="Times New Roman"/>
    </w:rPr>
  </w:style>
  <w:style w:type="character" w:styleId="a9">
    <w:name w:val="Hyperlink"/>
    <w:basedOn w:val="a0"/>
    <w:uiPriority w:val="99"/>
    <w:rsid w:val="009949E1"/>
    <w:rPr>
      <w:rFonts w:cs="Times New Roman"/>
      <w:color w:val="0000FF"/>
      <w:u w:val="single"/>
    </w:rPr>
  </w:style>
  <w:style w:type="paragraph" w:styleId="aa">
    <w:name w:val="Balloon Text"/>
    <w:basedOn w:val="a"/>
    <w:link w:val="ab"/>
    <w:uiPriority w:val="99"/>
    <w:semiHidden/>
    <w:rsid w:val="00E71BB5"/>
    <w:rPr>
      <w:rFonts w:ascii="Tahoma" w:hAnsi="Tahoma" w:cs="Tahoma"/>
      <w:sz w:val="16"/>
      <w:szCs w:val="16"/>
    </w:rPr>
  </w:style>
  <w:style w:type="character" w:customStyle="1" w:styleId="ab">
    <w:name w:val="Текст выноски Знак"/>
    <w:basedOn w:val="a0"/>
    <w:link w:val="aa"/>
    <w:uiPriority w:val="99"/>
    <w:semiHidden/>
    <w:locked/>
    <w:rsid w:val="00D01E7D"/>
    <w:rPr>
      <w:rFonts w:ascii="Tahoma" w:hAnsi="Tahoma" w:cs="Tahoma"/>
      <w:sz w:val="16"/>
      <w:szCs w:val="16"/>
    </w:rPr>
  </w:style>
  <w:style w:type="character" w:customStyle="1" w:styleId="14pt">
    <w:name w:val="Стиль 14 pt"/>
    <w:basedOn w:val="a0"/>
    <w:uiPriority w:val="99"/>
    <w:rsid w:val="002545A0"/>
    <w:rPr>
      <w:rFonts w:cs="Times New Roman"/>
      <w:sz w:val="28"/>
      <w:szCs w:val="28"/>
    </w:rPr>
  </w:style>
  <w:style w:type="table" w:styleId="ac">
    <w:name w:val="Table Grid"/>
    <w:basedOn w:val="a1"/>
    <w:uiPriority w:val="59"/>
    <w:rsid w:val="002545A0"/>
    <w:rPr>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d">
    <w:name w:val="Знак Знак Знак"/>
    <w:basedOn w:val="a"/>
    <w:uiPriority w:val="99"/>
    <w:rsid w:val="00341D09"/>
    <w:rPr>
      <w:rFonts w:ascii="Verdana" w:hAnsi="Verdana" w:cs="Verdana"/>
      <w:lang w:val="en-US" w:eastAsia="en-US"/>
    </w:rPr>
  </w:style>
  <w:style w:type="paragraph" w:styleId="ae">
    <w:name w:val="Body Text"/>
    <w:basedOn w:val="a"/>
    <w:link w:val="af"/>
    <w:uiPriority w:val="99"/>
    <w:rsid w:val="007649D0"/>
    <w:pPr>
      <w:jc w:val="both"/>
    </w:pPr>
    <w:rPr>
      <w:sz w:val="28"/>
      <w:szCs w:val="28"/>
    </w:rPr>
  </w:style>
  <w:style w:type="character" w:customStyle="1" w:styleId="af">
    <w:name w:val="Основной текст Знак"/>
    <w:basedOn w:val="a0"/>
    <w:link w:val="ae"/>
    <w:uiPriority w:val="99"/>
    <w:semiHidden/>
    <w:locked/>
    <w:rsid w:val="00D01E7D"/>
    <w:rPr>
      <w:rFonts w:cs="Times New Roman"/>
      <w:sz w:val="20"/>
      <w:szCs w:val="20"/>
    </w:rPr>
  </w:style>
  <w:style w:type="paragraph" w:styleId="21">
    <w:name w:val="Body Text Indent 2"/>
    <w:basedOn w:val="a"/>
    <w:link w:val="22"/>
    <w:uiPriority w:val="99"/>
    <w:rsid w:val="007649D0"/>
    <w:pPr>
      <w:spacing w:line="312" w:lineRule="auto"/>
      <w:ind w:left="147" w:firstLine="573"/>
      <w:jc w:val="both"/>
    </w:pPr>
    <w:rPr>
      <w:sz w:val="28"/>
      <w:szCs w:val="28"/>
      <w:lang w:val="uk-UA"/>
    </w:rPr>
  </w:style>
  <w:style w:type="character" w:customStyle="1" w:styleId="22">
    <w:name w:val="Основной текст с отступом 2 Знак"/>
    <w:basedOn w:val="a0"/>
    <w:link w:val="21"/>
    <w:uiPriority w:val="99"/>
    <w:semiHidden/>
    <w:locked/>
    <w:rsid w:val="00D01E7D"/>
    <w:rPr>
      <w:rFonts w:cs="Times New Roman"/>
      <w:sz w:val="20"/>
      <w:szCs w:val="20"/>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7649D0"/>
    <w:rPr>
      <w:rFonts w:ascii="Verdana" w:hAnsi="Verdana" w:cs="Verdana"/>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w:basedOn w:val="a"/>
    <w:uiPriority w:val="99"/>
    <w:rsid w:val="0024057D"/>
    <w:rPr>
      <w:rFonts w:ascii="Verdana" w:hAnsi="Verdana" w:cs="Verdana"/>
      <w:lang w:val="en-US" w:eastAsia="en-US"/>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Знак"/>
    <w:basedOn w:val="a"/>
    <w:rsid w:val="00CD0864"/>
    <w:rPr>
      <w:rFonts w:ascii="Verdana" w:hAnsi="Verdana" w:cs="Verdana"/>
      <w:lang w:val="en-US" w:eastAsia="en-US"/>
    </w:rPr>
  </w:style>
  <w:style w:type="paragraph" w:customStyle="1" w:styleId="af0">
    <w:name w:val="Знак Знак"/>
    <w:basedOn w:val="a"/>
    <w:rsid w:val="008B0EE8"/>
    <w:rPr>
      <w:rFonts w:ascii="Verdana" w:hAnsi="Verdana" w:cs="Verdana"/>
      <w:lang w:val="en-US" w:eastAsia="en-US"/>
    </w:rPr>
  </w:style>
  <w:style w:type="paragraph" w:styleId="af1">
    <w:name w:val="List Paragraph"/>
    <w:basedOn w:val="a"/>
    <w:uiPriority w:val="34"/>
    <w:qFormat/>
    <w:rsid w:val="005D7E1A"/>
    <w:pPr>
      <w:ind w:left="708"/>
    </w:pPr>
  </w:style>
  <w:style w:type="paragraph" w:styleId="af2">
    <w:name w:val="Normal (Web)"/>
    <w:basedOn w:val="a"/>
    <w:unhideWhenUsed/>
    <w:rsid w:val="00BC35E9"/>
    <w:pPr>
      <w:spacing w:before="100" w:beforeAutospacing="1" w:after="100" w:afterAutospacing="1"/>
    </w:pPr>
    <w:rPr>
      <w:sz w:val="24"/>
      <w:szCs w:val="24"/>
      <w:lang w:val="uk-UA" w:eastAsia="uk-UA"/>
    </w:rPr>
  </w:style>
  <w:style w:type="character" w:styleId="af3">
    <w:name w:val="Strong"/>
    <w:basedOn w:val="a0"/>
    <w:uiPriority w:val="22"/>
    <w:qFormat/>
    <w:locked/>
    <w:rsid w:val="00C029FF"/>
    <w:rPr>
      <w:rFonts w:cs="Times New Roman"/>
      <w:b/>
    </w:rPr>
  </w:style>
  <w:style w:type="character" w:styleId="af4">
    <w:name w:val="Emphasis"/>
    <w:basedOn w:val="a0"/>
    <w:uiPriority w:val="20"/>
    <w:qFormat/>
    <w:locked/>
    <w:rsid w:val="004D3665"/>
    <w:rPr>
      <w:rFonts w:cs="Times New Roman"/>
      <w:i/>
    </w:rPr>
  </w:style>
  <w:style w:type="paragraph" w:styleId="af5">
    <w:name w:val="Body Text Indent"/>
    <w:basedOn w:val="a"/>
    <w:link w:val="af6"/>
    <w:uiPriority w:val="99"/>
    <w:unhideWhenUsed/>
    <w:rsid w:val="00726056"/>
    <w:pPr>
      <w:spacing w:after="120"/>
      <w:ind w:left="283"/>
    </w:pPr>
  </w:style>
  <w:style w:type="character" w:customStyle="1" w:styleId="af6">
    <w:name w:val="Основной текст с отступом Знак"/>
    <w:basedOn w:val="a0"/>
    <w:link w:val="af5"/>
    <w:uiPriority w:val="99"/>
    <w:locked/>
    <w:rsid w:val="00726056"/>
    <w:rPr>
      <w:rFonts w:cs="Times New Roman"/>
      <w:sz w:val="20"/>
      <w:szCs w:val="20"/>
      <w:lang w:val="ru-RU" w:eastAsia="ru-RU"/>
    </w:rPr>
  </w:style>
  <w:style w:type="paragraph" w:customStyle="1" w:styleId="41">
    <w:name w:val="заголовок 4"/>
    <w:basedOn w:val="a"/>
    <w:next w:val="a"/>
    <w:rsid w:val="00726056"/>
    <w:pPr>
      <w:keepNext/>
      <w:autoSpaceDE w:val="0"/>
      <w:autoSpaceDN w:val="0"/>
      <w:ind w:firstLine="1701"/>
      <w:jc w:val="both"/>
    </w:pPr>
    <w:rPr>
      <w:rFonts w:ascii="Bookman Old Style" w:hAnsi="Bookman Old Style"/>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2" w:locked="1" w:semiHidden="0" w:uiPriority="0" w:unhideWhenUsed="0"/>
    <w:lsdException w:name="Hyperlink" w:locked="1" w:semiHidden="0" w:uiPriority="0" w:unhideWhenUsed="0"/>
    <w:lsdException w:name="Strong" w:locked="1" w:semiHidden="0" w:uiPriority="22" w:unhideWhenUsed="0" w:qFormat="1"/>
    <w:lsdException w:name="Emphasis" w:locked="1" w:semiHidden="0" w:uiPriority="20" w:unhideWhenUsed="0" w:qFormat="1"/>
    <w:lsdException w:name="Normal (Web)" w:uiPriority="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0A97"/>
    <w:rPr>
      <w:lang w:val="ru-RU" w:eastAsia="ru-RU"/>
    </w:rPr>
  </w:style>
  <w:style w:type="paragraph" w:styleId="1">
    <w:name w:val="heading 1"/>
    <w:basedOn w:val="a"/>
    <w:next w:val="a"/>
    <w:link w:val="10"/>
    <w:uiPriority w:val="99"/>
    <w:qFormat/>
    <w:rsid w:val="00D01E7D"/>
    <w:pPr>
      <w:keepNext/>
      <w:autoSpaceDE w:val="0"/>
      <w:autoSpaceDN w:val="0"/>
      <w:spacing w:after="120"/>
      <w:jc w:val="both"/>
      <w:outlineLvl w:val="0"/>
    </w:pPr>
    <w:rPr>
      <w:sz w:val="28"/>
      <w:szCs w:val="28"/>
      <w:lang w:val="uk-UA"/>
    </w:rPr>
  </w:style>
  <w:style w:type="paragraph" w:styleId="2">
    <w:name w:val="heading 2"/>
    <w:basedOn w:val="a"/>
    <w:next w:val="a"/>
    <w:link w:val="20"/>
    <w:uiPriority w:val="9"/>
    <w:unhideWhenUsed/>
    <w:qFormat/>
    <w:locked/>
    <w:rsid w:val="009C7AE2"/>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locked/>
    <w:rsid w:val="00F353F1"/>
    <w:pPr>
      <w:keepNext/>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locked/>
    <w:rsid w:val="00735B87"/>
    <w:pPr>
      <w:keepNext/>
      <w:spacing w:before="240" w:after="60"/>
      <w:outlineLvl w:val="3"/>
    </w:pPr>
    <w:rPr>
      <w:rFonts w:ascii="Calibri" w:hAnsi="Calibri"/>
      <w:b/>
      <w:bCs/>
      <w:sz w:val="28"/>
      <w:szCs w:val="28"/>
    </w:rPr>
  </w:style>
  <w:style w:type="paragraph" w:styleId="5">
    <w:name w:val="heading 5"/>
    <w:basedOn w:val="a"/>
    <w:next w:val="a"/>
    <w:link w:val="50"/>
    <w:uiPriority w:val="9"/>
    <w:semiHidden/>
    <w:unhideWhenUsed/>
    <w:qFormat/>
    <w:locked/>
    <w:rsid w:val="00726056"/>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01E7D"/>
    <w:rPr>
      <w:rFonts w:ascii="Cambria" w:hAnsi="Cambria" w:cs="Cambria"/>
      <w:b/>
      <w:bCs/>
      <w:kern w:val="32"/>
      <w:sz w:val="32"/>
      <w:szCs w:val="32"/>
    </w:rPr>
  </w:style>
  <w:style w:type="character" w:customStyle="1" w:styleId="20">
    <w:name w:val="Заголовок 2 Знак"/>
    <w:basedOn w:val="a0"/>
    <w:link w:val="2"/>
    <w:uiPriority w:val="9"/>
    <w:locked/>
    <w:rsid w:val="009C7AE2"/>
    <w:rPr>
      <w:rFonts w:ascii="Cambria" w:eastAsia="Times New Roman" w:hAnsi="Cambria" w:cs="Times New Roman"/>
      <w:b/>
      <w:bCs/>
      <w:i/>
      <w:iCs/>
      <w:sz w:val="28"/>
      <w:szCs w:val="28"/>
      <w:lang w:val="ru-RU" w:eastAsia="ru-RU"/>
    </w:rPr>
  </w:style>
  <w:style w:type="character" w:customStyle="1" w:styleId="30">
    <w:name w:val="Заголовок 3 Знак"/>
    <w:basedOn w:val="a0"/>
    <w:link w:val="3"/>
    <w:uiPriority w:val="9"/>
    <w:semiHidden/>
    <w:locked/>
    <w:rsid w:val="00F353F1"/>
    <w:rPr>
      <w:rFonts w:ascii="Cambria" w:eastAsia="Times New Roman" w:hAnsi="Cambria" w:cs="Times New Roman"/>
      <w:b/>
      <w:bCs/>
      <w:sz w:val="26"/>
      <w:szCs w:val="26"/>
      <w:lang w:val="ru-RU" w:eastAsia="ru-RU"/>
    </w:rPr>
  </w:style>
  <w:style w:type="character" w:customStyle="1" w:styleId="40">
    <w:name w:val="Заголовок 4 Знак"/>
    <w:basedOn w:val="a0"/>
    <w:link w:val="4"/>
    <w:uiPriority w:val="9"/>
    <w:semiHidden/>
    <w:locked/>
    <w:rsid w:val="00735B87"/>
    <w:rPr>
      <w:rFonts w:ascii="Calibri" w:eastAsia="Times New Roman" w:hAnsi="Calibri" w:cs="Times New Roman"/>
      <w:b/>
      <w:bCs/>
      <w:sz w:val="28"/>
      <w:szCs w:val="28"/>
      <w:lang w:val="ru-RU" w:eastAsia="ru-RU"/>
    </w:rPr>
  </w:style>
  <w:style w:type="character" w:customStyle="1" w:styleId="50">
    <w:name w:val="Заголовок 5 Знак"/>
    <w:basedOn w:val="a0"/>
    <w:link w:val="5"/>
    <w:uiPriority w:val="9"/>
    <w:semiHidden/>
    <w:locked/>
    <w:rsid w:val="00726056"/>
    <w:rPr>
      <w:rFonts w:ascii="Calibri" w:eastAsia="Times New Roman" w:hAnsi="Calibri" w:cs="Times New Roman"/>
      <w:b/>
      <w:bCs/>
      <w:i/>
      <w:iCs/>
      <w:sz w:val="26"/>
      <w:szCs w:val="26"/>
      <w:lang w:val="ru-RU" w:eastAsia="ru-RU"/>
    </w:rPr>
  </w:style>
  <w:style w:type="character" w:customStyle="1" w:styleId="a3">
    <w:name w:val="Основной шрифт"/>
    <w:uiPriority w:val="99"/>
    <w:rsid w:val="00D01E7D"/>
  </w:style>
  <w:style w:type="paragraph" w:styleId="a4">
    <w:name w:val="header"/>
    <w:basedOn w:val="a"/>
    <w:link w:val="a5"/>
    <w:uiPriority w:val="99"/>
    <w:rsid w:val="00D01E7D"/>
    <w:pPr>
      <w:tabs>
        <w:tab w:val="center" w:pos="4153"/>
        <w:tab w:val="right" w:pos="8306"/>
      </w:tabs>
      <w:autoSpaceDE w:val="0"/>
      <w:autoSpaceDN w:val="0"/>
    </w:pPr>
  </w:style>
  <w:style w:type="character" w:customStyle="1" w:styleId="a5">
    <w:name w:val="Верхний колонтитул Знак"/>
    <w:basedOn w:val="a0"/>
    <w:link w:val="a4"/>
    <w:uiPriority w:val="99"/>
    <w:semiHidden/>
    <w:locked/>
    <w:rsid w:val="00D01E7D"/>
    <w:rPr>
      <w:rFonts w:cs="Times New Roman"/>
      <w:sz w:val="20"/>
      <w:szCs w:val="20"/>
    </w:rPr>
  </w:style>
  <w:style w:type="paragraph" w:styleId="a6">
    <w:name w:val="footer"/>
    <w:basedOn w:val="a"/>
    <w:link w:val="a7"/>
    <w:uiPriority w:val="99"/>
    <w:rsid w:val="00D01E7D"/>
    <w:pPr>
      <w:tabs>
        <w:tab w:val="center" w:pos="4153"/>
        <w:tab w:val="right" w:pos="8306"/>
      </w:tabs>
      <w:autoSpaceDE w:val="0"/>
      <w:autoSpaceDN w:val="0"/>
    </w:pPr>
  </w:style>
  <w:style w:type="character" w:customStyle="1" w:styleId="a7">
    <w:name w:val="Нижний колонтитул Знак"/>
    <w:basedOn w:val="a0"/>
    <w:link w:val="a6"/>
    <w:uiPriority w:val="99"/>
    <w:semiHidden/>
    <w:locked/>
    <w:rsid w:val="00D01E7D"/>
    <w:rPr>
      <w:rFonts w:cs="Times New Roman"/>
      <w:sz w:val="20"/>
      <w:szCs w:val="20"/>
    </w:rPr>
  </w:style>
  <w:style w:type="character" w:customStyle="1" w:styleId="a8">
    <w:name w:val="номер страницы"/>
    <w:basedOn w:val="a0"/>
    <w:uiPriority w:val="99"/>
    <w:rsid w:val="00D01E7D"/>
    <w:rPr>
      <w:rFonts w:cs="Times New Roman"/>
    </w:rPr>
  </w:style>
  <w:style w:type="character" w:styleId="a9">
    <w:name w:val="Hyperlink"/>
    <w:basedOn w:val="a0"/>
    <w:uiPriority w:val="99"/>
    <w:rsid w:val="009949E1"/>
    <w:rPr>
      <w:rFonts w:cs="Times New Roman"/>
      <w:color w:val="0000FF"/>
      <w:u w:val="single"/>
    </w:rPr>
  </w:style>
  <w:style w:type="paragraph" w:styleId="aa">
    <w:name w:val="Balloon Text"/>
    <w:basedOn w:val="a"/>
    <w:link w:val="ab"/>
    <w:uiPriority w:val="99"/>
    <w:semiHidden/>
    <w:rsid w:val="00E71BB5"/>
    <w:rPr>
      <w:rFonts w:ascii="Tahoma" w:hAnsi="Tahoma" w:cs="Tahoma"/>
      <w:sz w:val="16"/>
      <w:szCs w:val="16"/>
    </w:rPr>
  </w:style>
  <w:style w:type="character" w:customStyle="1" w:styleId="ab">
    <w:name w:val="Текст выноски Знак"/>
    <w:basedOn w:val="a0"/>
    <w:link w:val="aa"/>
    <w:uiPriority w:val="99"/>
    <w:semiHidden/>
    <w:locked/>
    <w:rsid w:val="00D01E7D"/>
    <w:rPr>
      <w:rFonts w:ascii="Tahoma" w:hAnsi="Tahoma" w:cs="Tahoma"/>
      <w:sz w:val="16"/>
      <w:szCs w:val="16"/>
    </w:rPr>
  </w:style>
  <w:style w:type="character" w:customStyle="1" w:styleId="14pt">
    <w:name w:val="Стиль 14 pt"/>
    <w:basedOn w:val="a0"/>
    <w:uiPriority w:val="99"/>
    <w:rsid w:val="002545A0"/>
    <w:rPr>
      <w:rFonts w:cs="Times New Roman"/>
      <w:sz w:val="28"/>
      <w:szCs w:val="28"/>
    </w:rPr>
  </w:style>
  <w:style w:type="table" w:styleId="ac">
    <w:name w:val="Table Grid"/>
    <w:basedOn w:val="a1"/>
    <w:uiPriority w:val="59"/>
    <w:rsid w:val="002545A0"/>
    <w:rPr>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d">
    <w:name w:val="Знак Знак Знак"/>
    <w:basedOn w:val="a"/>
    <w:uiPriority w:val="99"/>
    <w:rsid w:val="00341D09"/>
    <w:rPr>
      <w:rFonts w:ascii="Verdana" w:hAnsi="Verdana" w:cs="Verdana"/>
      <w:lang w:val="en-US" w:eastAsia="en-US"/>
    </w:rPr>
  </w:style>
  <w:style w:type="paragraph" w:styleId="ae">
    <w:name w:val="Body Text"/>
    <w:basedOn w:val="a"/>
    <w:link w:val="af"/>
    <w:uiPriority w:val="99"/>
    <w:rsid w:val="007649D0"/>
    <w:pPr>
      <w:jc w:val="both"/>
    </w:pPr>
    <w:rPr>
      <w:sz w:val="28"/>
      <w:szCs w:val="28"/>
    </w:rPr>
  </w:style>
  <w:style w:type="character" w:customStyle="1" w:styleId="af">
    <w:name w:val="Основной текст Знак"/>
    <w:basedOn w:val="a0"/>
    <w:link w:val="ae"/>
    <w:uiPriority w:val="99"/>
    <w:semiHidden/>
    <w:locked/>
    <w:rsid w:val="00D01E7D"/>
    <w:rPr>
      <w:rFonts w:cs="Times New Roman"/>
      <w:sz w:val="20"/>
      <w:szCs w:val="20"/>
    </w:rPr>
  </w:style>
  <w:style w:type="paragraph" w:styleId="21">
    <w:name w:val="Body Text Indent 2"/>
    <w:basedOn w:val="a"/>
    <w:link w:val="22"/>
    <w:uiPriority w:val="99"/>
    <w:rsid w:val="007649D0"/>
    <w:pPr>
      <w:spacing w:line="312" w:lineRule="auto"/>
      <w:ind w:left="147" w:firstLine="573"/>
      <w:jc w:val="both"/>
    </w:pPr>
    <w:rPr>
      <w:sz w:val="28"/>
      <w:szCs w:val="28"/>
      <w:lang w:val="uk-UA"/>
    </w:rPr>
  </w:style>
  <w:style w:type="character" w:customStyle="1" w:styleId="22">
    <w:name w:val="Основной текст с отступом 2 Знак"/>
    <w:basedOn w:val="a0"/>
    <w:link w:val="21"/>
    <w:uiPriority w:val="99"/>
    <w:semiHidden/>
    <w:locked/>
    <w:rsid w:val="00D01E7D"/>
    <w:rPr>
      <w:rFonts w:cs="Times New Roman"/>
      <w:sz w:val="20"/>
      <w:szCs w:val="20"/>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7649D0"/>
    <w:rPr>
      <w:rFonts w:ascii="Verdana" w:hAnsi="Verdana" w:cs="Verdana"/>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w:basedOn w:val="a"/>
    <w:uiPriority w:val="99"/>
    <w:rsid w:val="0024057D"/>
    <w:rPr>
      <w:rFonts w:ascii="Verdana" w:hAnsi="Verdana" w:cs="Verdana"/>
      <w:lang w:val="en-US" w:eastAsia="en-US"/>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Знак"/>
    <w:basedOn w:val="a"/>
    <w:rsid w:val="00CD0864"/>
    <w:rPr>
      <w:rFonts w:ascii="Verdana" w:hAnsi="Verdana" w:cs="Verdana"/>
      <w:lang w:val="en-US" w:eastAsia="en-US"/>
    </w:rPr>
  </w:style>
  <w:style w:type="paragraph" w:customStyle="1" w:styleId="af0">
    <w:name w:val="Знак Знак"/>
    <w:basedOn w:val="a"/>
    <w:rsid w:val="008B0EE8"/>
    <w:rPr>
      <w:rFonts w:ascii="Verdana" w:hAnsi="Verdana" w:cs="Verdana"/>
      <w:lang w:val="en-US" w:eastAsia="en-US"/>
    </w:rPr>
  </w:style>
  <w:style w:type="paragraph" w:styleId="af1">
    <w:name w:val="List Paragraph"/>
    <w:basedOn w:val="a"/>
    <w:uiPriority w:val="34"/>
    <w:qFormat/>
    <w:rsid w:val="005D7E1A"/>
    <w:pPr>
      <w:ind w:left="708"/>
    </w:pPr>
  </w:style>
  <w:style w:type="paragraph" w:styleId="af2">
    <w:name w:val="Normal (Web)"/>
    <w:basedOn w:val="a"/>
    <w:unhideWhenUsed/>
    <w:rsid w:val="00BC35E9"/>
    <w:pPr>
      <w:spacing w:before="100" w:beforeAutospacing="1" w:after="100" w:afterAutospacing="1"/>
    </w:pPr>
    <w:rPr>
      <w:sz w:val="24"/>
      <w:szCs w:val="24"/>
      <w:lang w:val="uk-UA" w:eastAsia="uk-UA"/>
    </w:rPr>
  </w:style>
  <w:style w:type="character" w:styleId="af3">
    <w:name w:val="Strong"/>
    <w:basedOn w:val="a0"/>
    <w:uiPriority w:val="22"/>
    <w:qFormat/>
    <w:locked/>
    <w:rsid w:val="00C029FF"/>
    <w:rPr>
      <w:rFonts w:cs="Times New Roman"/>
      <w:b/>
    </w:rPr>
  </w:style>
  <w:style w:type="character" w:styleId="af4">
    <w:name w:val="Emphasis"/>
    <w:basedOn w:val="a0"/>
    <w:uiPriority w:val="20"/>
    <w:qFormat/>
    <w:locked/>
    <w:rsid w:val="004D3665"/>
    <w:rPr>
      <w:rFonts w:cs="Times New Roman"/>
      <w:i/>
    </w:rPr>
  </w:style>
  <w:style w:type="paragraph" w:styleId="af5">
    <w:name w:val="Body Text Indent"/>
    <w:basedOn w:val="a"/>
    <w:link w:val="af6"/>
    <w:uiPriority w:val="99"/>
    <w:unhideWhenUsed/>
    <w:rsid w:val="00726056"/>
    <w:pPr>
      <w:spacing w:after="120"/>
      <w:ind w:left="283"/>
    </w:pPr>
  </w:style>
  <w:style w:type="character" w:customStyle="1" w:styleId="af6">
    <w:name w:val="Основной текст с отступом Знак"/>
    <w:basedOn w:val="a0"/>
    <w:link w:val="af5"/>
    <w:uiPriority w:val="99"/>
    <w:locked/>
    <w:rsid w:val="00726056"/>
    <w:rPr>
      <w:rFonts w:cs="Times New Roman"/>
      <w:sz w:val="20"/>
      <w:szCs w:val="20"/>
      <w:lang w:val="ru-RU" w:eastAsia="ru-RU"/>
    </w:rPr>
  </w:style>
  <w:style w:type="paragraph" w:customStyle="1" w:styleId="41">
    <w:name w:val="заголовок 4"/>
    <w:basedOn w:val="a"/>
    <w:next w:val="a"/>
    <w:rsid w:val="00726056"/>
    <w:pPr>
      <w:keepNext/>
      <w:autoSpaceDE w:val="0"/>
      <w:autoSpaceDN w:val="0"/>
      <w:ind w:firstLine="1701"/>
      <w:jc w:val="both"/>
    </w:pPr>
    <w:rPr>
      <w:rFonts w:ascii="Bookman Old Style" w:hAnsi="Bookman Old Style"/>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3833722">
      <w:bodyDiv w:val="1"/>
      <w:marLeft w:val="0"/>
      <w:marRight w:val="0"/>
      <w:marTop w:val="0"/>
      <w:marBottom w:val="0"/>
      <w:divBdr>
        <w:top w:val="none" w:sz="0" w:space="0" w:color="auto"/>
        <w:left w:val="none" w:sz="0" w:space="0" w:color="auto"/>
        <w:bottom w:val="none" w:sz="0" w:space="0" w:color="auto"/>
        <w:right w:val="none" w:sz="0" w:space="0" w:color="auto"/>
      </w:divBdr>
    </w:div>
    <w:div w:id="1684473052">
      <w:marLeft w:val="0"/>
      <w:marRight w:val="0"/>
      <w:marTop w:val="0"/>
      <w:marBottom w:val="0"/>
      <w:divBdr>
        <w:top w:val="none" w:sz="0" w:space="0" w:color="auto"/>
        <w:left w:val="none" w:sz="0" w:space="0" w:color="auto"/>
        <w:bottom w:val="none" w:sz="0" w:space="0" w:color="auto"/>
        <w:right w:val="none" w:sz="0" w:space="0" w:color="auto"/>
      </w:divBdr>
    </w:div>
    <w:div w:id="1684473053">
      <w:marLeft w:val="0"/>
      <w:marRight w:val="0"/>
      <w:marTop w:val="0"/>
      <w:marBottom w:val="0"/>
      <w:divBdr>
        <w:top w:val="none" w:sz="0" w:space="0" w:color="auto"/>
        <w:left w:val="none" w:sz="0" w:space="0" w:color="auto"/>
        <w:bottom w:val="none" w:sz="0" w:space="0" w:color="auto"/>
        <w:right w:val="none" w:sz="0" w:space="0" w:color="auto"/>
      </w:divBdr>
    </w:div>
    <w:div w:id="1684473054">
      <w:marLeft w:val="0"/>
      <w:marRight w:val="0"/>
      <w:marTop w:val="0"/>
      <w:marBottom w:val="0"/>
      <w:divBdr>
        <w:top w:val="none" w:sz="0" w:space="0" w:color="auto"/>
        <w:left w:val="none" w:sz="0" w:space="0" w:color="auto"/>
        <w:bottom w:val="none" w:sz="0" w:space="0" w:color="auto"/>
        <w:right w:val="none" w:sz="0" w:space="0" w:color="auto"/>
      </w:divBdr>
    </w:div>
    <w:div w:id="1684473055">
      <w:marLeft w:val="0"/>
      <w:marRight w:val="0"/>
      <w:marTop w:val="0"/>
      <w:marBottom w:val="0"/>
      <w:divBdr>
        <w:top w:val="none" w:sz="0" w:space="0" w:color="auto"/>
        <w:left w:val="none" w:sz="0" w:space="0" w:color="auto"/>
        <w:bottom w:val="none" w:sz="0" w:space="0" w:color="auto"/>
        <w:right w:val="none" w:sz="0" w:space="0" w:color="auto"/>
      </w:divBdr>
      <w:divsChild>
        <w:div w:id="1684473184">
          <w:marLeft w:val="0"/>
          <w:marRight w:val="0"/>
          <w:marTop w:val="0"/>
          <w:marBottom w:val="75"/>
          <w:divBdr>
            <w:top w:val="none" w:sz="0" w:space="0" w:color="auto"/>
            <w:left w:val="none" w:sz="0" w:space="0" w:color="auto"/>
            <w:bottom w:val="none" w:sz="0" w:space="0" w:color="auto"/>
            <w:right w:val="none" w:sz="0" w:space="0" w:color="auto"/>
          </w:divBdr>
          <w:divsChild>
            <w:div w:id="168447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473059">
      <w:marLeft w:val="0"/>
      <w:marRight w:val="0"/>
      <w:marTop w:val="0"/>
      <w:marBottom w:val="0"/>
      <w:divBdr>
        <w:top w:val="none" w:sz="0" w:space="0" w:color="auto"/>
        <w:left w:val="none" w:sz="0" w:space="0" w:color="auto"/>
        <w:bottom w:val="none" w:sz="0" w:space="0" w:color="auto"/>
        <w:right w:val="none" w:sz="0" w:space="0" w:color="auto"/>
      </w:divBdr>
    </w:div>
    <w:div w:id="1684473060">
      <w:marLeft w:val="0"/>
      <w:marRight w:val="0"/>
      <w:marTop w:val="0"/>
      <w:marBottom w:val="0"/>
      <w:divBdr>
        <w:top w:val="none" w:sz="0" w:space="0" w:color="auto"/>
        <w:left w:val="none" w:sz="0" w:space="0" w:color="auto"/>
        <w:bottom w:val="none" w:sz="0" w:space="0" w:color="auto"/>
        <w:right w:val="none" w:sz="0" w:space="0" w:color="auto"/>
      </w:divBdr>
      <w:divsChild>
        <w:div w:id="1684473056">
          <w:marLeft w:val="0"/>
          <w:marRight w:val="0"/>
          <w:marTop w:val="60"/>
          <w:marBottom w:val="60"/>
          <w:divBdr>
            <w:top w:val="none" w:sz="0" w:space="0" w:color="auto"/>
            <w:left w:val="none" w:sz="0" w:space="0" w:color="auto"/>
            <w:bottom w:val="none" w:sz="0" w:space="0" w:color="auto"/>
            <w:right w:val="none" w:sz="0" w:space="0" w:color="auto"/>
          </w:divBdr>
        </w:div>
        <w:div w:id="1684473057">
          <w:marLeft w:val="0"/>
          <w:marRight w:val="0"/>
          <w:marTop w:val="0"/>
          <w:marBottom w:val="225"/>
          <w:divBdr>
            <w:top w:val="none" w:sz="0" w:space="0" w:color="auto"/>
            <w:left w:val="none" w:sz="0" w:space="0" w:color="auto"/>
            <w:bottom w:val="none" w:sz="0" w:space="0" w:color="auto"/>
            <w:right w:val="none" w:sz="0" w:space="0" w:color="auto"/>
          </w:divBdr>
          <w:divsChild>
            <w:div w:id="1684473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473061">
      <w:marLeft w:val="0"/>
      <w:marRight w:val="0"/>
      <w:marTop w:val="0"/>
      <w:marBottom w:val="0"/>
      <w:divBdr>
        <w:top w:val="none" w:sz="0" w:space="0" w:color="auto"/>
        <w:left w:val="none" w:sz="0" w:space="0" w:color="auto"/>
        <w:bottom w:val="none" w:sz="0" w:space="0" w:color="auto"/>
        <w:right w:val="none" w:sz="0" w:space="0" w:color="auto"/>
      </w:divBdr>
      <w:divsChild>
        <w:div w:id="1684473058">
          <w:marLeft w:val="300"/>
          <w:marRight w:val="0"/>
          <w:marTop w:val="0"/>
          <w:marBottom w:val="225"/>
          <w:divBdr>
            <w:top w:val="none" w:sz="0" w:space="0" w:color="auto"/>
            <w:left w:val="none" w:sz="0" w:space="0" w:color="auto"/>
            <w:bottom w:val="none" w:sz="0" w:space="0" w:color="auto"/>
            <w:right w:val="none" w:sz="0" w:space="0" w:color="auto"/>
          </w:divBdr>
        </w:div>
      </w:divsChild>
    </w:div>
    <w:div w:id="1684473063">
      <w:marLeft w:val="0"/>
      <w:marRight w:val="0"/>
      <w:marTop w:val="0"/>
      <w:marBottom w:val="0"/>
      <w:divBdr>
        <w:top w:val="none" w:sz="0" w:space="0" w:color="auto"/>
        <w:left w:val="none" w:sz="0" w:space="0" w:color="auto"/>
        <w:bottom w:val="none" w:sz="0" w:space="0" w:color="auto"/>
        <w:right w:val="none" w:sz="0" w:space="0" w:color="auto"/>
      </w:divBdr>
    </w:div>
    <w:div w:id="1684473064">
      <w:marLeft w:val="0"/>
      <w:marRight w:val="0"/>
      <w:marTop w:val="0"/>
      <w:marBottom w:val="0"/>
      <w:divBdr>
        <w:top w:val="none" w:sz="0" w:space="0" w:color="auto"/>
        <w:left w:val="none" w:sz="0" w:space="0" w:color="auto"/>
        <w:bottom w:val="none" w:sz="0" w:space="0" w:color="auto"/>
        <w:right w:val="none" w:sz="0" w:space="0" w:color="auto"/>
      </w:divBdr>
    </w:div>
    <w:div w:id="1684473076">
      <w:marLeft w:val="0"/>
      <w:marRight w:val="0"/>
      <w:marTop w:val="0"/>
      <w:marBottom w:val="0"/>
      <w:divBdr>
        <w:top w:val="none" w:sz="0" w:space="0" w:color="auto"/>
        <w:left w:val="none" w:sz="0" w:space="0" w:color="auto"/>
        <w:bottom w:val="none" w:sz="0" w:space="0" w:color="auto"/>
        <w:right w:val="none" w:sz="0" w:space="0" w:color="auto"/>
      </w:divBdr>
      <w:divsChild>
        <w:div w:id="1684473102">
          <w:marLeft w:val="0"/>
          <w:marRight w:val="0"/>
          <w:marTop w:val="0"/>
          <w:marBottom w:val="0"/>
          <w:divBdr>
            <w:top w:val="none" w:sz="0" w:space="0" w:color="auto"/>
            <w:left w:val="none" w:sz="0" w:space="0" w:color="auto"/>
            <w:bottom w:val="none" w:sz="0" w:space="0" w:color="auto"/>
            <w:right w:val="none" w:sz="0" w:space="0" w:color="auto"/>
          </w:divBdr>
        </w:div>
        <w:div w:id="1684473172">
          <w:marLeft w:val="540"/>
          <w:marRight w:val="540"/>
          <w:marTop w:val="0"/>
          <w:marBottom w:val="0"/>
          <w:divBdr>
            <w:top w:val="none" w:sz="0" w:space="0" w:color="auto"/>
            <w:left w:val="none" w:sz="0" w:space="0" w:color="auto"/>
            <w:bottom w:val="none" w:sz="0" w:space="0" w:color="auto"/>
            <w:right w:val="none" w:sz="0" w:space="0" w:color="auto"/>
          </w:divBdr>
          <w:divsChild>
            <w:div w:id="1684473071">
              <w:marLeft w:val="0"/>
              <w:marRight w:val="0"/>
              <w:marTop w:val="0"/>
              <w:marBottom w:val="0"/>
              <w:divBdr>
                <w:top w:val="none" w:sz="0" w:space="0" w:color="auto"/>
                <w:left w:val="none" w:sz="0" w:space="0" w:color="auto"/>
                <w:bottom w:val="none" w:sz="0" w:space="0" w:color="auto"/>
                <w:right w:val="none" w:sz="0" w:space="0" w:color="auto"/>
              </w:divBdr>
              <w:divsChild>
                <w:div w:id="1684473164">
                  <w:marLeft w:val="0"/>
                  <w:marRight w:val="0"/>
                  <w:marTop w:val="0"/>
                  <w:marBottom w:val="0"/>
                  <w:divBdr>
                    <w:top w:val="none" w:sz="0" w:space="0" w:color="auto"/>
                    <w:left w:val="none" w:sz="0" w:space="0" w:color="auto"/>
                    <w:bottom w:val="none" w:sz="0" w:space="0" w:color="auto"/>
                    <w:right w:val="none" w:sz="0" w:space="0" w:color="auto"/>
                  </w:divBdr>
                  <w:divsChild>
                    <w:div w:id="1684473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473079">
              <w:marLeft w:val="0"/>
              <w:marRight w:val="0"/>
              <w:marTop w:val="0"/>
              <w:marBottom w:val="0"/>
              <w:divBdr>
                <w:top w:val="none" w:sz="0" w:space="0" w:color="auto"/>
                <w:left w:val="none" w:sz="0" w:space="0" w:color="auto"/>
                <w:bottom w:val="none" w:sz="0" w:space="0" w:color="auto"/>
                <w:right w:val="none" w:sz="0" w:space="0" w:color="auto"/>
              </w:divBdr>
              <w:divsChild>
                <w:div w:id="1684473091">
                  <w:marLeft w:val="0"/>
                  <w:marRight w:val="0"/>
                  <w:marTop w:val="0"/>
                  <w:marBottom w:val="0"/>
                  <w:divBdr>
                    <w:top w:val="none" w:sz="0" w:space="0" w:color="auto"/>
                    <w:left w:val="none" w:sz="0" w:space="0" w:color="auto"/>
                    <w:bottom w:val="none" w:sz="0" w:space="0" w:color="auto"/>
                    <w:right w:val="none" w:sz="0" w:space="0" w:color="auto"/>
                  </w:divBdr>
                </w:div>
              </w:divsChild>
            </w:div>
            <w:div w:id="1684473086">
              <w:marLeft w:val="0"/>
              <w:marRight w:val="0"/>
              <w:marTop w:val="0"/>
              <w:marBottom w:val="0"/>
              <w:divBdr>
                <w:top w:val="none" w:sz="0" w:space="0" w:color="auto"/>
                <w:left w:val="none" w:sz="0" w:space="0" w:color="auto"/>
                <w:bottom w:val="none" w:sz="0" w:space="0" w:color="auto"/>
                <w:right w:val="none" w:sz="0" w:space="0" w:color="auto"/>
              </w:divBdr>
              <w:divsChild>
                <w:div w:id="1684473074">
                  <w:marLeft w:val="0"/>
                  <w:marRight w:val="0"/>
                  <w:marTop w:val="0"/>
                  <w:marBottom w:val="0"/>
                  <w:divBdr>
                    <w:top w:val="none" w:sz="0" w:space="0" w:color="auto"/>
                    <w:left w:val="none" w:sz="0" w:space="0" w:color="auto"/>
                    <w:bottom w:val="none" w:sz="0" w:space="0" w:color="auto"/>
                    <w:right w:val="none" w:sz="0" w:space="0" w:color="auto"/>
                  </w:divBdr>
                </w:div>
                <w:div w:id="1684473080">
                  <w:marLeft w:val="0"/>
                  <w:marRight w:val="0"/>
                  <w:marTop w:val="0"/>
                  <w:marBottom w:val="0"/>
                  <w:divBdr>
                    <w:top w:val="none" w:sz="0" w:space="0" w:color="auto"/>
                    <w:left w:val="none" w:sz="0" w:space="0" w:color="auto"/>
                    <w:bottom w:val="none" w:sz="0" w:space="0" w:color="auto"/>
                    <w:right w:val="none" w:sz="0" w:space="0" w:color="auto"/>
                  </w:divBdr>
                </w:div>
                <w:div w:id="1684473092">
                  <w:marLeft w:val="0"/>
                  <w:marRight w:val="0"/>
                  <w:marTop w:val="0"/>
                  <w:marBottom w:val="0"/>
                  <w:divBdr>
                    <w:top w:val="none" w:sz="0" w:space="0" w:color="auto"/>
                    <w:left w:val="none" w:sz="0" w:space="0" w:color="auto"/>
                    <w:bottom w:val="none" w:sz="0" w:space="0" w:color="auto"/>
                    <w:right w:val="none" w:sz="0" w:space="0" w:color="auto"/>
                  </w:divBdr>
                </w:div>
                <w:div w:id="1684473100">
                  <w:marLeft w:val="0"/>
                  <w:marRight w:val="0"/>
                  <w:marTop w:val="0"/>
                  <w:marBottom w:val="0"/>
                  <w:divBdr>
                    <w:top w:val="none" w:sz="0" w:space="0" w:color="auto"/>
                    <w:left w:val="none" w:sz="0" w:space="0" w:color="auto"/>
                    <w:bottom w:val="none" w:sz="0" w:space="0" w:color="auto"/>
                    <w:right w:val="none" w:sz="0" w:space="0" w:color="auto"/>
                  </w:divBdr>
                </w:div>
                <w:div w:id="1684473157">
                  <w:marLeft w:val="0"/>
                  <w:marRight w:val="0"/>
                  <w:marTop w:val="0"/>
                  <w:marBottom w:val="0"/>
                  <w:divBdr>
                    <w:top w:val="none" w:sz="0" w:space="0" w:color="auto"/>
                    <w:left w:val="none" w:sz="0" w:space="0" w:color="auto"/>
                    <w:bottom w:val="none" w:sz="0" w:space="0" w:color="auto"/>
                    <w:right w:val="none" w:sz="0" w:space="0" w:color="auto"/>
                  </w:divBdr>
                </w:div>
                <w:div w:id="1684473162">
                  <w:marLeft w:val="0"/>
                  <w:marRight w:val="0"/>
                  <w:marTop w:val="0"/>
                  <w:marBottom w:val="0"/>
                  <w:divBdr>
                    <w:top w:val="none" w:sz="0" w:space="0" w:color="auto"/>
                    <w:left w:val="none" w:sz="0" w:space="0" w:color="auto"/>
                    <w:bottom w:val="none" w:sz="0" w:space="0" w:color="auto"/>
                    <w:right w:val="none" w:sz="0" w:space="0" w:color="auto"/>
                  </w:divBdr>
                </w:div>
                <w:div w:id="1684473167">
                  <w:marLeft w:val="0"/>
                  <w:marRight w:val="0"/>
                  <w:marTop w:val="0"/>
                  <w:marBottom w:val="0"/>
                  <w:divBdr>
                    <w:top w:val="none" w:sz="0" w:space="0" w:color="auto"/>
                    <w:left w:val="none" w:sz="0" w:space="0" w:color="auto"/>
                    <w:bottom w:val="none" w:sz="0" w:space="0" w:color="auto"/>
                    <w:right w:val="none" w:sz="0" w:space="0" w:color="auto"/>
                  </w:divBdr>
                </w:div>
              </w:divsChild>
            </w:div>
            <w:div w:id="1684473153">
              <w:marLeft w:val="0"/>
              <w:marRight w:val="0"/>
              <w:marTop w:val="0"/>
              <w:marBottom w:val="0"/>
              <w:divBdr>
                <w:top w:val="none" w:sz="0" w:space="0" w:color="auto"/>
                <w:left w:val="none" w:sz="0" w:space="0" w:color="auto"/>
                <w:bottom w:val="none" w:sz="0" w:space="0" w:color="auto"/>
                <w:right w:val="none" w:sz="0" w:space="0" w:color="auto"/>
              </w:divBdr>
              <w:divsChild>
                <w:div w:id="1684473067">
                  <w:marLeft w:val="0"/>
                  <w:marRight w:val="0"/>
                  <w:marTop w:val="0"/>
                  <w:marBottom w:val="0"/>
                  <w:divBdr>
                    <w:top w:val="none" w:sz="0" w:space="0" w:color="auto"/>
                    <w:left w:val="none" w:sz="0" w:space="0" w:color="auto"/>
                    <w:bottom w:val="none" w:sz="0" w:space="0" w:color="auto"/>
                    <w:right w:val="none" w:sz="0" w:space="0" w:color="auto"/>
                  </w:divBdr>
                </w:div>
                <w:div w:id="1684473085">
                  <w:marLeft w:val="0"/>
                  <w:marRight w:val="0"/>
                  <w:marTop w:val="0"/>
                  <w:marBottom w:val="0"/>
                  <w:divBdr>
                    <w:top w:val="none" w:sz="0" w:space="0" w:color="auto"/>
                    <w:left w:val="none" w:sz="0" w:space="0" w:color="auto"/>
                    <w:bottom w:val="none" w:sz="0" w:space="0" w:color="auto"/>
                    <w:right w:val="none" w:sz="0" w:space="0" w:color="auto"/>
                  </w:divBdr>
                </w:div>
                <w:div w:id="1684473095">
                  <w:marLeft w:val="0"/>
                  <w:marRight w:val="0"/>
                  <w:marTop w:val="0"/>
                  <w:marBottom w:val="0"/>
                  <w:divBdr>
                    <w:top w:val="none" w:sz="0" w:space="0" w:color="auto"/>
                    <w:left w:val="none" w:sz="0" w:space="0" w:color="auto"/>
                    <w:bottom w:val="none" w:sz="0" w:space="0" w:color="auto"/>
                    <w:right w:val="none" w:sz="0" w:space="0" w:color="auto"/>
                  </w:divBdr>
                </w:div>
                <w:div w:id="1684473098">
                  <w:marLeft w:val="0"/>
                  <w:marRight w:val="0"/>
                  <w:marTop w:val="0"/>
                  <w:marBottom w:val="0"/>
                  <w:divBdr>
                    <w:top w:val="none" w:sz="0" w:space="0" w:color="auto"/>
                    <w:left w:val="none" w:sz="0" w:space="0" w:color="auto"/>
                    <w:bottom w:val="none" w:sz="0" w:space="0" w:color="auto"/>
                    <w:right w:val="none" w:sz="0" w:space="0" w:color="auto"/>
                  </w:divBdr>
                </w:div>
                <w:div w:id="1684473146">
                  <w:marLeft w:val="0"/>
                  <w:marRight w:val="0"/>
                  <w:marTop w:val="0"/>
                  <w:marBottom w:val="0"/>
                  <w:divBdr>
                    <w:top w:val="none" w:sz="0" w:space="0" w:color="auto"/>
                    <w:left w:val="none" w:sz="0" w:space="0" w:color="auto"/>
                    <w:bottom w:val="none" w:sz="0" w:space="0" w:color="auto"/>
                    <w:right w:val="none" w:sz="0" w:space="0" w:color="auto"/>
                  </w:divBdr>
                </w:div>
                <w:div w:id="168447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473077">
      <w:marLeft w:val="0"/>
      <w:marRight w:val="0"/>
      <w:marTop w:val="0"/>
      <w:marBottom w:val="0"/>
      <w:divBdr>
        <w:top w:val="none" w:sz="0" w:space="0" w:color="auto"/>
        <w:left w:val="none" w:sz="0" w:space="0" w:color="auto"/>
        <w:bottom w:val="none" w:sz="0" w:space="0" w:color="auto"/>
        <w:right w:val="none" w:sz="0" w:space="0" w:color="auto"/>
      </w:divBdr>
      <w:divsChild>
        <w:div w:id="1684473158">
          <w:marLeft w:val="540"/>
          <w:marRight w:val="540"/>
          <w:marTop w:val="0"/>
          <w:marBottom w:val="0"/>
          <w:divBdr>
            <w:top w:val="none" w:sz="0" w:space="0" w:color="auto"/>
            <w:left w:val="none" w:sz="0" w:space="0" w:color="auto"/>
            <w:bottom w:val="none" w:sz="0" w:space="0" w:color="auto"/>
            <w:right w:val="none" w:sz="0" w:space="0" w:color="auto"/>
          </w:divBdr>
          <w:divsChild>
            <w:div w:id="1684473089">
              <w:marLeft w:val="0"/>
              <w:marRight w:val="0"/>
              <w:marTop w:val="0"/>
              <w:marBottom w:val="0"/>
              <w:divBdr>
                <w:top w:val="none" w:sz="0" w:space="0" w:color="auto"/>
                <w:left w:val="none" w:sz="0" w:space="0" w:color="auto"/>
                <w:bottom w:val="none" w:sz="0" w:space="0" w:color="auto"/>
                <w:right w:val="none" w:sz="0" w:space="0" w:color="auto"/>
              </w:divBdr>
              <w:divsChild>
                <w:div w:id="1684473066">
                  <w:marLeft w:val="0"/>
                  <w:marRight w:val="0"/>
                  <w:marTop w:val="0"/>
                  <w:marBottom w:val="0"/>
                  <w:divBdr>
                    <w:top w:val="none" w:sz="0" w:space="0" w:color="auto"/>
                    <w:left w:val="none" w:sz="0" w:space="0" w:color="auto"/>
                    <w:bottom w:val="none" w:sz="0" w:space="0" w:color="auto"/>
                    <w:right w:val="none" w:sz="0" w:space="0" w:color="auto"/>
                  </w:divBdr>
                  <w:divsChild>
                    <w:div w:id="1684473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473149">
              <w:marLeft w:val="0"/>
              <w:marRight w:val="0"/>
              <w:marTop w:val="0"/>
              <w:marBottom w:val="0"/>
              <w:divBdr>
                <w:top w:val="none" w:sz="0" w:space="0" w:color="auto"/>
                <w:left w:val="none" w:sz="0" w:space="0" w:color="auto"/>
                <w:bottom w:val="none" w:sz="0" w:space="0" w:color="auto"/>
                <w:right w:val="none" w:sz="0" w:space="0" w:color="auto"/>
              </w:divBdr>
              <w:divsChild>
                <w:div w:id="1684473065">
                  <w:marLeft w:val="0"/>
                  <w:marRight w:val="0"/>
                  <w:marTop w:val="0"/>
                  <w:marBottom w:val="0"/>
                  <w:divBdr>
                    <w:top w:val="none" w:sz="0" w:space="0" w:color="auto"/>
                    <w:left w:val="none" w:sz="0" w:space="0" w:color="auto"/>
                    <w:bottom w:val="none" w:sz="0" w:space="0" w:color="auto"/>
                    <w:right w:val="none" w:sz="0" w:space="0" w:color="auto"/>
                  </w:divBdr>
                </w:div>
                <w:div w:id="1684473072">
                  <w:marLeft w:val="0"/>
                  <w:marRight w:val="0"/>
                  <w:marTop w:val="0"/>
                  <w:marBottom w:val="0"/>
                  <w:divBdr>
                    <w:top w:val="none" w:sz="0" w:space="0" w:color="auto"/>
                    <w:left w:val="none" w:sz="0" w:space="0" w:color="auto"/>
                    <w:bottom w:val="none" w:sz="0" w:space="0" w:color="auto"/>
                    <w:right w:val="none" w:sz="0" w:space="0" w:color="auto"/>
                  </w:divBdr>
                </w:div>
                <w:div w:id="1684473088">
                  <w:marLeft w:val="0"/>
                  <w:marRight w:val="0"/>
                  <w:marTop w:val="0"/>
                  <w:marBottom w:val="0"/>
                  <w:divBdr>
                    <w:top w:val="none" w:sz="0" w:space="0" w:color="auto"/>
                    <w:left w:val="none" w:sz="0" w:space="0" w:color="auto"/>
                    <w:bottom w:val="none" w:sz="0" w:space="0" w:color="auto"/>
                    <w:right w:val="none" w:sz="0" w:space="0" w:color="auto"/>
                  </w:divBdr>
                </w:div>
                <w:div w:id="1684473147">
                  <w:marLeft w:val="0"/>
                  <w:marRight w:val="0"/>
                  <w:marTop w:val="0"/>
                  <w:marBottom w:val="0"/>
                  <w:divBdr>
                    <w:top w:val="none" w:sz="0" w:space="0" w:color="auto"/>
                    <w:left w:val="none" w:sz="0" w:space="0" w:color="auto"/>
                    <w:bottom w:val="none" w:sz="0" w:space="0" w:color="auto"/>
                    <w:right w:val="none" w:sz="0" w:space="0" w:color="auto"/>
                  </w:divBdr>
                </w:div>
                <w:div w:id="1684473150">
                  <w:marLeft w:val="0"/>
                  <w:marRight w:val="0"/>
                  <w:marTop w:val="0"/>
                  <w:marBottom w:val="0"/>
                  <w:divBdr>
                    <w:top w:val="none" w:sz="0" w:space="0" w:color="auto"/>
                    <w:left w:val="none" w:sz="0" w:space="0" w:color="auto"/>
                    <w:bottom w:val="none" w:sz="0" w:space="0" w:color="auto"/>
                    <w:right w:val="none" w:sz="0" w:space="0" w:color="auto"/>
                  </w:divBdr>
                </w:div>
                <w:div w:id="1684473151">
                  <w:marLeft w:val="0"/>
                  <w:marRight w:val="0"/>
                  <w:marTop w:val="0"/>
                  <w:marBottom w:val="0"/>
                  <w:divBdr>
                    <w:top w:val="none" w:sz="0" w:space="0" w:color="auto"/>
                    <w:left w:val="none" w:sz="0" w:space="0" w:color="auto"/>
                    <w:bottom w:val="none" w:sz="0" w:space="0" w:color="auto"/>
                    <w:right w:val="none" w:sz="0" w:space="0" w:color="auto"/>
                  </w:divBdr>
                </w:div>
                <w:div w:id="1684473161">
                  <w:marLeft w:val="0"/>
                  <w:marRight w:val="0"/>
                  <w:marTop w:val="0"/>
                  <w:marBottom w:val="0"/>
                  <w:divBdr>
                    <w:top w:val="none" w:sz="0" w:space="0" w:color="auto"/>
                    <w:left w:val="none" w:sz="0" w:space="0" w:color="auto"/>
                    <w:bottom w:val="none" w:sz="0" w:space="0" w:color="auto"/>
                    <w:right w:val="none" w:sz="0" w:space="0" w:color="auto"/>
                  </w:divBdr>
                </w:div>
              </w:divsChild>
            </w:div>
            <w:div w:id="1684473155">
              <w:marLeft w:val="0"/>
              <w:marRight w:val="0"/>
              <w:marTop w:val="0"/>
              <w:marBottom w:val="0"/>
              <w:divBdr>
                <w:top w:val="none" w:sz="0" w:space="0" w:color="auto"/>
                <w:left w:val="none" w:sz="0" w:space="0" w:color="auto"/>
                <w:bottom w:val="none" w:sz="0" w:space="0" w:color="auto"/>
                <w:right w:val="none" w:sz="0" w:space="0" w:color="auto"/>
              </w:divBdr>
              <w:divsChild>
                <w:div w:id="1684473083">
                  <w:marLeft w:val="0"/>
                  <w:marRight w:val="0"/>
                  <w:marTop w:val="0"/>
                  <w:marBottom w:val="0"/>
                  <w:divBdr>
                    <w:top w:val="none" w:sz="0" w:space="0" w:color="auto"/>
                    <w:left w:val="none" w:sz="0" w:space="0" w:color="auto"/>
                    <w:bottom w:val="none" w:sz="0" w:space="0" w:color="auto"/>
                    <w:right w:val="none" w:sz="0" w:space="0" w:color="auto"/>
                  </w:divBdr>
                </w:div>
              </w:divsChild>
            </w:div>
            <w:div w:id="1684473169">
              <w:marLeft w:val="0"/>
              <w:marRight w:val="0"/>
              <w:marTop w:val="0"/>
              <w:marBottom w:val="0"/>
              <w:divBdr>
                <w:top w:val="none" w:sz="0" w:space="0" w:color="auto"/>
                <w:left w:val="none" w:sz="0" w:space="0" w:color="auto"/>
                <w:bottom w:val="none" w:sz="0" w:space="0" w:color="auto"/>
                <w:right w:val="none" w:sz="0" w:space="0" w:color="auto"/>
              </w:divBdr>
              <w:divsChild>
                <w:div w:id="1684473073">
                  <w:marLeft w:val="0"/>
                  <w:marRight w:val="0"/>
                  <w:marTop w:val="0"/>
                  <w:marBottom w:val="0"/>
                  <w:divBdr>
                    <w:top w:val="none" w:sz="0" w:space="0" w:color="auto"/>
                    <w:left w:val="none" w:sz="0" w:space="0" w:color="auto"/>
                    <w:bottom w:val="none" w:sz="0" w:space="0" w:color="auto"/>
                    <w:right w:val="none" w:sz="0" w:space="0" w:color="auto"/>
                  </w:divBdr>
                </w:div>
                <w:div w:id="1684473087">
                  <w:marLeft w:val="0"/>
                  <w:marRight w:val="0"/>
                  <w:marTop w:val="0"/>
                  <w:marBottom w:val="0"/>
                  <w:divBdr>
                    <w:top w:val="none" w:sz="0" w:space="0" w:color="auto"/>
                    <w:left w:val="none" w:sz="0" w:space="0" w:color="auto"/>
                    <w:bottom w:val="none" w:sz="0" w:space="0" w:color="auto"/>
                    <w:right w:val="none" w:sz="0" w:space="0" w:color="auto"/>
                  </w:divBdr>
                </w:div>
                <w:div w:id="1684473148">
                  <w:marLeft w:val="0"/>
                  <w:marRight w:val="0"/>
                  <w:marTop w:val="0"/>
                  <w:marBottom w:val="0"/>
                  <w:divBdr>
                    <w:top w:val="none" w:sz="0" w:space="0" w:color="auto"/>
                    <w:left w:val="none" w:sz="0" w:space="0" w:color="auto"/>
                    <w:bottom w:val="none" w:sz="0" w:space="0" w:color="auto"/>
                    <w:right w:val="none" w:sz="0" w:space="0" w:color="auto"/>
                  </w:divBdr>
                </w:div>
                <w:div w:id="1684473154">
                  <w:marLeft w:val="0"/>
                  <w:marRight w:val="0"/>
                  <w:marTop w:val="0"/>
                  <w:marBottom w:val="0"/>
                  <w:divBdr>
                    <w:top w:val="none" w:sz="0" w:space="0" w:color="auto"/>
                    <w:left w:val="none" w:sz="0" w:space="0" w:color="auto"/>
                    <w:bottom w:val="none" w:sz="0" w:space="0" w:color="auto"/>
                    <w:right w:val="none" w:sz="0" w:space="0" w:color="auto"/>
                  </w:divBdr>
                </w:div>
                <w:div w:id="1684473166">
                  <w:marLeft w:val="0"/>
                  <w:marRight w:val="0"/>
                  <w:marTop w:val="0"/>
                  <w:marBottom w:val="0"/>
                  <w:divBdr>
                    <w:top w:val="none" w:sz="0" w:space="0" w:color="auto"/>
                    <w:left w:val="none" w:sz="0" w:space="0" w:color="auto"/>
                    <w:bottom w:val="none" w:sz="0" w:space="0" w:color="auto"/>
                    <w:right w:val="none" w:sz="0" w:space="0" w:color="auto"/>
                  </w:divBdr>
                </w:div>
                <w:div w:id="168447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473101">
      <w:marLeft w:val="0"/>
      <w:marRight w:val="0"/>
      <w:marTop w:val="0"/>
      <w:marBottom w:val="0"/>
      <w:divBdr>
        <w:top w:val="none" w:sz="0" w:space="0" w:color="auto"/>
        <w:left w:val="none" w:sz="0" w:space="0" w:color="auto"/>
        <w:bottom w:val="none" w:sz="0" w:space="0" w:color="auto"/>
        <w:right w:val="none" w:sz="0" w:space="0" w:color="auto"/>
      </w:divBdr>
      <w:divsChild>
        <w:div w:id="1684473163">
          <w:marLeft w:val="540"/>
          <w:marRight w:val="540"/>
          <w:marTop w:val="0"/>
          <w:marBottom w:val="0"/>
          <w:divBdr>
            <w:top w:val="none" w:sz="0" w:space="0" w:color="auto"/>
            <w:left w:val="none" w:sz="0" w:space="0" w:color="auto"/>
            <w:bottom w:val="none" w:sz="0" w:space="0" w:color="auto"/>
            <w:right w:val="none" w:sz="0" w:space="0" w:color="auto"/>
          </w:divBdr>
          <w:divsChild>
            <w:div w:id="1684473078">
              <w:marLeft w:val="0"/>
              <w:marRight w:val="0"/>
              <w:marTop w:val="0"/>
              <w:marBottom w:val="0"/>
              <w:divBdr>
                <w:top w:val="none" w:sz="0" w:space="0" w:color="auto"/>
                <w:left w:val="none" w:sz="0" w:space="0" w:color="auto"/>
                <w:bottom w:val="none" w:sz="0" w:space="0" w:color="auto"/>
                <w:right w:val="none" w:sz="0" w:space="0" w:color="auto"/>
              </w:divBdr>
              <w:divsChild>
                <w:div w:id="1684473068">
                  <w:marLeft w:val="0"/>
                  <w:marRight w:val="0"/>
                  <w:marTop w:val="0"/>
                  <w:marBottom w:val="0"/>
                  <w:divBdr>
                    <w:top w:val="none" w:sz="0" w:space="0" w:color="auto"/>
                    <w:left w:val="none" w:sz="0" w:space="0" w:color="auto"/>
                    <w:bottom w:val="none" w:sz="0" w:space="0" w:color="auto"/>
                    <w:right w:val="none" w:sz="0" w:space="0" w:color="auto"/>
                  </w:divBdr>
                </w:div>
                <w:div w:id="1684473070">
                  <w:marLeft w:val="0"/>
                  <w:marRight w:val="0"/>
                  <w:marTop w:val="0"/>
                  <w:marBottom w:val="0"/>
                  <w:divBdr>
                    <w:top w:val="none" w:sz="0" w:space="0" w:color="auto"/>
                    <w:left w:val="none" w:sz="0" w:space="0" w:color="auto"/>
                    <w:bottom w:val="none" w:sz="0" w:space="0" w:color="auto"/>
                    <w:right w:val="none" w:sz="0" w:space="0" w:color="auto"/>
                  </w:divBdr>
                </w:div>
                <w:div w:id="1684473096">
                  <w:marLeft w:val="0"/>
                  <w:marRight w:val="0"/>
                  <w:marTop w:val="0"/>
                  <w:marBottom w:val="0"/>
                  <w:divBdr>
                    <w:top w:val="none" w:sz="0" w:space="0" w:color="auto"/>
                    <w:left w:val="none" w:sz="0" w:space="0" w:color="auto"/>
                    <w:bottom w:val="none" w:sz="0" w:space="0" w:color="auto"/>
                    <w:right w:val="none" w:sz="0" w:space="0" w:color="auto"/>
                  </w:divBdr>
                </w:div>
                <w:div w:id="1684473097">
                  <w:marLeft w:val="0"/>
                  <w:marRight w:val="0"/>
                  <w:marTop w:val="0"/>
                  <w:marBottom w:val="0"/>
                  <w:divBdr>
                    <w:top w:val="none" w:sz="0" w:space="0" w:color="auto"/>
                    <w:left w:val="none" w:sz="0" w:space="0" w:color="auto"/>
                    <w:bottom w:val="none" w:sz="0" w:space="0" w:color="auto"/>
                    <w:right w:val="none" w:sz="0" w:space="0" w:color="auto"/>
                  </w:divBdr>
                </w:div>
                <w:div w:id="1684473156">
                  <w:marLeft w:val="0"/>
                  <w:marRight w:val="0"/>
                  <w:marTop w:val="0"/>
                  <w:marBottom w:val="0"/>
                  <w:divBdr>
                    <w:top w:val="none" w:sz="0" w:space="0" w:color="auto"/>
                    <w:left w:val="none" w:sz="0" w:space="0" w:color="auto"/>
                    <w:bottom w:val="none" w:sz="0" w:space="0" w:color="auto"/>
                    <w:right w:val="none" w:sz="0" w:space="0" w:color="auto"/>
                  </w:divBdr>
                </w:div>
                <w:div w:id="1684473159">
                  <w:marLeft w:val="0"/>
                  <w:marRight w:val="0"/>
                  <w:marTop w:val="0"/>
                  <w:marBottom w:val="0"/>
                  <w:divBdr>
                    <w:top w:val="none" w:sz="0" w:space="0" w:color="auto"/>
                    <w:left w:val="none" w:sz="0" w:space="0" w:color="auto"/>
                    <w:bottom w:val="none" w:sz="0" w:space="0" w:color="auto"/>
                    <w:right w:val="none" w:sz="0" w:space="0" w:color="auto"/>
                  </w:divBdr>
                </w:div>
              </w:divsChild>
            </w:div>
            <w:div w:id="1684473094">
              <w:marLeft w:val="0"/>
              <w:marRight w:val="0"/>
              <w:marTop w:val="0"/>
              <w:marBottom w:val="0"/>
              <w:divBdr>
                <w:top w:val="none" w:sz="0" w:space="0" w:color="auto"/>
                <w:left w:val="none" w:sz="0" w:space="0" w:color="auto"/>
                <w:bottom w:val="none" w:sz="0" w:space="0" w:color="auto"/>
                <w:right w:val="none" w:sz="0" w:space="0" w:color="auto"/>
              </w:divBdr>
              <w:divsChild>
                <w:div w:id="1684473069">
                  <w:marLeft w:val="0"/>
                  <w:marRight w:val="0"/>
                  <w:marTop w:val="0"/>
                  <w:marBottom w:val="0"/>
                  <w:divBdr>
                    <w:top w:val="none" w:sz="0" w:space="0" w:color="auto"/>
                    <w:left w:val="none" w:sz="0" w:space="0" w:color="auto"/>
                    <w:bottom w:val="none" w:sz="0" w:space="0" w:color="auto"/>
                    <w:right w:val="none" w:sz="0" w:space="0" w:color="auto"/>
                  </w:divBdr>
                </w:div>
              </w:divsChild>
            </w:div>
            <w:div w:id="1684473103">
              <w:marLeft w:val="0"/>
              <w:marRight w:val="0"/>
              <w:marTop w:val="0"/>
              <w:marBottom w:val="0"/>
              <w:divBdr>
                <w:top w:val="none" w:sz="0" w:space="0" w:color="auto"/>
                <w:left w:val="none" w:sz="0" w:space="0" w:color="auto"/>
                <w:bottom w:val="none" w:sz="0" w:space="0" w:color="auto"/>
                <w:right w:val="none" w:sz="0" w:space="0" w:color="auto"/>
              </w:divBdr>
              <w:divsChild>
                <w:div w:id="1684473090">
                  <w:marLeft w:val="0"/>
                  <w:marRight w:val="0"/>
                  <w:marTop w:val="0"/>
                  <w:marBottom w:val="0"/>
                  <w:divBdr>
                    <w:top w:val="none" w:sz="0" w:space="0" w:color="auto"/>
                    <w:left w:val="none" w:sz="0" w:space="0" w:color="auto"/>
                    <w:bottom w:val="none" w:sz="0" w:space="0" w:color="auto"/>
                    <w:right w:val="none" w:sz="0" w:space="0" w:color="auto"/>
                  </w:divBdr>
                  <w:divsChild>
                    <w:div w:id="1684473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473152">
              <w:marLeft w:val="0"/>
              <w:marRight w:val="0"/>
              <w:marTop w:val="0"/>
              <w:marBottom w:val="0"/>
              <w:divBdr>
                <w:top w:val="none" w:sz="0" w:space="0" w:color="auto"/>
                <w:left w:val="none" w:sz="0" w:space="0" w:color="auto"/>
                <w:bottom w:val="none" w:sz="0" w:space="0" w:color="auto"/>
                <w:right w:val="none" w:sz="0" w:space="0" w:color="auto"/>
              </w:divBdr>
              <w:divsChild>
                <w:div w:id="1684473075">
                  <w:marLeft w:val="0"/>
                  <w:marRight w:val="0"/>
                  <w:marTop w:val="0"/>
                  <w:marBottom w:val="0"/>
                  <w:divBdr>
                    <w:top w:val="none" w:sz="0" w:space="0" w:color="auto"/>
                    <w:left w:val="none" w:sz="0" w:space="0" w:color="auto"/>
                    <w:bottom w:val="none" w:sz="0" w:space="0" w:color="auto"/>
                    <w:right w:val="none" w:sz="0" w:space="0" w:color="auto"/>
                  </w:divBdr>
                </w:div>
                <w:div w:id="1684473081">
                  <w:marLeft w:val="0"/>
                  <w:marRight w:val="0"/>
                  <w:marTop w:val="0"/>
                  <w:marBottom w:val="0"/>
                  <w:divBdr>
                    <w:top w:val="none" w:sz="0" w:space="0" w:color="auto"/>
                    <w:left w:val="none" w:sz="0" w:space="0" w:color="auto"/>
                    <w:bottom w:val="none" w:sz="0" w:space="0" w:color="auto"/>
                    <w:right w:val="none" w:sz="0" w:space="0" w:color="auto"/>
                  </w:divBdr>
                </w:div>
                <w:div w:id="1684473082">
                  <w:marLeft w:val="0"/>
                  <w:marRight w:val="0"/>
                  <w:marTop w:val="0"/>
                  <w:marBottom w:val="0"/>
                  <w:divBdr>
                    <w:top w:val="none" w:sz="0" w:space="0" w:color="auto"/>
                    <w:left w:val="none" w:sz="0" w:space="0" w:color="auto"/>
                    <w:bottom w:val="none" w:sz="0" w:space="0" w:color="auto"/>
                    <w:right w:val="none" w:sz="0" w:space="0" w:color="auto"/>
                  </w:divBdr>
                </w:div>
                <w:div w:id="1684473093">
                  <w:marLeft w:val="0"/>
                  <w:marRight w:val="0"/>
                  <w:marTop w:val="0"/>
                  <w:marBottom w:val="0"/>
                  <w:divBdr>
                    <w:top w:val="none" w:sz="0" w:space="0" w:color="auto"/>
                    <w:left w:val="none" w:sz="0" w:space="0" w:color="auto"/>
                    <w:bottom w:val="none" w:sz="0" w:space="0" w:color="auto"/>
                    <w:right w:val="none" w:sz="0" w:space="0" w:color="auto"/>
                  </w:divBdr>
                </w:div>
                <w:div w:id="1684473099">
                  <w:marLeft w:val="0"/>
                  <w:marRight w:val="0"/>
                  <w:marTop w:val="0"/>
                  <w:marBottom w:val="0"/>
                  <w:divBdr>
                    <w:top w:val="none" w:sz="0" w:space="0" w:color="auto"/>
                    <w:left w:val="none" w:sz="0" w:space="0" w:color="auto"/>
                    <w:bottom w:val="none" w:sz="0" w:space="0" w:color="auto"/>
                    <w:right w:val="none" w:sz="0" w:space="0" w:color="auto"/>
                  </w:divBdr>
                </w:div>
                <w:div w:id="1684473165">
                  <w:marLeft w:val="0"/>
                  <w:marRight w:val="0"/>
                  <w:marTop w:val="0"/>
                  <w:marBottom w:val="0"/>
                  <w:divBdr>
                    <w:top w:val="none" w:sz="0" w:space="0" w:color="auto"/>
                    <w:left w:val="none" w:sz="0" w:space="0" w:color="auto"/>
                    <w:bottom w:val="none" w:sz="0" w:space="0" w:color="auto"/>
                    <w:right w:val="none" w:sz="0" w:space="0" w:color="auto"/>
                  </w:divBdr>
                </w:div>
                <w:div w:id="168447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473104">
      <w:marLeft w:val="0"/>
      <w:marRight w:val="0"/>
      <w:marTop w:val="0"/>
      <w:marBottom w:val="0"/>
      <w:divBdr>
        <w:top w:val="none" w:sz="0" w:space="0" w:color="auto"/>
        <w:left w:val="none" w:sz="0" w:space="0" w:color="auto"/>
        <w:bottom w:val="none" w:sz="0" w:space="0" w:color="auto"/>
        <w:right w:val="none" w:sz="0" w:space="0" w:color="auto"/>
      </w:divBdr>
    </w:div>
    <w:div w:id="1684473105">
      <w:marLeft w:val="0"/>
      <w:marRight w:val="0"/>
      <w:marTop w:val="0"/>
      <w:marBottom w:val="0"/>
      <w:divBdr>
        <w:top w:val="none" w:sz="0" w:space="0" w:color="auto"/>
        <w:left w:val="none" w:sz="0" w:space="0" w:color="auto"/>
        <w:bottom w:val="none" w:sz="0" w:space="0" w:color="auto"/>
        <w:right w:val="none" w:sz="0" w:space="0" w:color="auto"/>
      </w:divBdr>
    </w:div>
    <w:div w:id="1684473106">
      <w:marLeft w:val="0"/>
      <w:marRight w:val="0"/>
      <w:marTop w:val="0"/>
      <w:marBottom w:val="0"/>
      <w:divBdr>
        <w:top w:val="none" w:sz="0" w:space="0" w:color="auto"/>
        <w:left w:val="none" w:sz="0" w:space="0" w:color="auto"/>
        <w:bottom w:val="none" w:sz="0" w:space="0" w:color="auto"/>
        <w:right w:val="none" w:sz="0" w:space="0" w:color="auto"/>
      </w:divBdr>
    </w:div>
    <w:div w:id="1684473107">
      <w:marLeft w:val="0"/>
      <w:marRight w:val="0"/>
      <w:marTop w:val="0"/>
      <w:marBottom w:val="0"/>
      <w:divBdr>
        <w:top w:val="none" w:sz="0" w:space="0" w:color="auto"/>
        <w:left w:val="none" w:sz="0" w:space="0" w:color="auto"/>
        <w:bottom w:val="none" w:sz="0" w:space="0" w:color="auto"/>
        <w:right w:val="none" w:sz="0" w:space="0" w:color="auto"/>
      </w:divBdr>
    </w:div>
    <w:div w:id="1684473108">
      <w:marLeft w:val="0"/>
      <w:marRight w:val="0"/>
      <w:marTop w:val="0"/>
      <w:marBottom w:val="0"/>
      <w:divBdr>
        <w:top w:val="none" w:sz="0" w:space="0" w:color="auto"/>
        <w:left w:val="none" w:sz="0" w:space="0" w:color="auto"/>
        <w:bottom w:val="none" w:sz="0" w:space="0" w:color="auto"/>
        <w:right w:val="none" w:sz="0" w:space="0" w:color="auto"/>
      </w:divBdr>
      <w:divsChild>
        <w:div w:id="1684473130">
          <w:marLeft w:val="0"/>
          <w:marRight w:val="0"/>
          <w:marTop w:val="0"/>
          <w:marBottom w:val="0"/>
          <w:divBdr>
            <w:top w:val="none" w:sz="0" w:space="0" w:color="auto"/>
            <w:left w:val="none" w:sz="0" w:space="0" w:color="auto"/>
            <w:bottom w:val="none" w:sz="0" w:space="0" w:color="auto"/>
            <w:right w:val="none" w:sz="0" w:space="0" w:color="auto"/>
          </w:divBdr>
        </w:div>
      </w:divsChild>
    </w:div>
    <w:div w:id="1684473109">
      <w:marLeft w:val="0"/>
      <w:marRight w:val="0"/>
      <w:marTop w:val="0"/>
      <w:marBottom w:val="0"/>
      <w:divBdr>
        <w:top w:val="none" w:sz="0" w:space="0" w:color="auto"/>
        <w:left w:val="none" w:sz="0" w:space="0" w:color="auto"/>
        <w:bottom w:val="none" w:sz="0" w:space="0" w:color="auto"/>
        <w:right w:val="none" w:sz="0" w:space="0" w:color="auto"/>
      </w:divBdr>
    </w:div>
    <w:div w:id="1684473110">
      <w:marLeft w:val="0"/>
      <w:marRight w:val="0"/>
      <w:marTop w:val="0"/>
      <w:marBottom w:val="0"/>
      <w:divBdr>
        <w:top w:val="none" w:sz="0" w:space="0" w:color="auto"/>
        <w:left w:val="none" w:sz="0" w:space="0" w:color="auto"/>
        <w:bottom w:val="none" w:sz="0" w:space="0" w:color="auto"/>
        <w:right w:val="none" w:sz="0" w:space="0" w:color="auto"/>
      </w:divBdr>
    </w:div>
    <w:div w:id="1684473111">
      <w:marLeft w:val="0"/>
      <w:marRight w:val="0"/>
      <w:marTop w:val="0"/>
      <w:marBottom w:val="0"/>
      <w:divBdr>
        <w:top w:val="none" w:sz="0" w:space="0" w:color="auto"/>
        <w:left w:val="none" w:sz="0" w:space="0" w:color="auto"/>
        <w:bottom w:val="none" w:sz="0" w:space="0" w:color="auto"/>
        <w:right w:val="none" w:sz="0" w:space="0" w:color="auto"/>
      </w:divBdr>
    </w:div>
    <w:div w:id="1684473112">
      <w:marLeft w:val="0"/>
      <w:marRight w:val="0"/>
      <w:marTop w:val="0"/>
      <w:marBottom w:val="0"/>
      <w:divBdr>
        <w:top w:val="none" w:sz="0" w:space="0" w:color="auto"/>
        <w:left w:val="none" w:sz="0" w:space="0" w:color="auto"/>
        <w:bottom w:val="none" w:sz="0" w:space="0" w:color="auto"/>
        <w:right w:val="none" w:sz="0" w:space="0" w:color="auto"/>
      </w:divBdr>
    </w:div>
    <w:div w:id="1684473113">
      <w:marLeft w:val="0"/>
      <w:marRight w:val="0"/>
      <w:marTop w:val="0"/>
      <w:marBottom w:val="0"/>
      <w:divBdr>
        <w:top w:val="none" w:sz="0" w:space="0" w:color="auto"/>
        <w:left w:val="none" w:sz="0" w:space="0" w:color="auto"/>
        <w:bottom w:val="none" w:sz="0" w:space="0" w:color="auto"/>
        <w:right w:val="none" w:sz="0" w:space="0" w:color="auto"/>
      </w:divBdr>
    </w:div>
    <w:div w:id="1684473114">
      <w:marLeft w:val="0"/>
      <w:marRight w:val="0"/>
      <w:marTop w:val="0"/>
      <w:marBottom w:val="0"/>
      <w:divBdr>
        <w:top w:val="none" w:sz="0" w:space="0" w:color="auto"/>
        <w:left w:val="none" w:sz="0" w:space="0" w:color="auto"/>
        <w:bottom w:val="none" w:sz="0" w:space="0" w:color="auto"/>
        <w:right w:val="none" w:sz="0" w:space="0" w:color="auto"/>
      </w:divBdr>
    </w:div>
    <w:div w:id="1684473115">
      <w:marLeft w:val="0"/>
      <w:marRight w:val="0"/>
      <w:marTop w:val="0"/>
      <w:marBottom w:val="0"/>
      <w:divBdr>
        <w:top w:val="none" w:sz="0" w:space="0" w:color="auto"/>
        <w:left w:val="none" w:sz="0" w:space="0" w:color="auto"/>
        <w:bottom w:val="none" w:sz="0" w:space="0" w:color="auto"/>
        <w:right w:val="none" w:sz="0" w:space="0" w:color="auto"/>
      </w:divBdr>
    </w:div>
    <w:div w:id="1684473116">
      <w:marLeft w:val="0"/>
      <w:marRight w:val="0"/>
      <w:marTop w:val="0"/>
      <w:marBottom w:val="0"/>
      <w:divBdr>
        <w:top w:val="none" w:sz="0" w:space="0" w:color="auto"/>
        <w:left w:val="none" w:sz="0" w:space="0" w:color="auto"/>
        <w:bottom w:val="none" w:sz="0" w:space="0" w:color="auto"/>
        <w:right w:val="none" w:sz="0" w:space="0" w:color="auto"/>
      </w:divBdr>
    </w:div>
    <w:div w:id="1684473117">
      <w:marLeft w:val="0"/>
      <w:marRight w:val="0"/>
      <w:marTop w:val="0"/>
      <w:marBottom w:val="0"/>
      <w:divBdr>
        <w:top w:val="none" w:sz="0" w:space="0" w:color="auto"/>
        <w:left w:val="none" w:sz="0" w:space="0" w:color="auto"/>
        <w:bottom w:val="none" w:sz="0" w:space="0" w:color="auto"/>
        <w:right w:val="none" w:sz="0" w:space="0" w:color="auto"/>
      </w:divBdr>
    </w:div>
    <w:div w:id="1684473118">
      <w:marLeft w:val="0"/>
      <w:marRight w:val="0"/>
      <w:marTop w:val="0"/>
      <w:marBottom w:val="0"/>
      <w:divBdr>
        <w:top w:val="none" w:sz="0" w:space="0" w:color="auto"/>
        <w:left w:val="none" w:sz="0" w:space="0" w:color="auto"/>
        <w:bottom w:val="none" w:sz="0" w:space="0" w:color="auto"/>
        <w:right w:val="none" w:sz="0" w:space="0" w:color="auto"/>
      </w:divBdr>
    </w:div>
    <w:div w:id="1684473119">
      <w:marLeft w:val="0"/>
      <w:marRight w:val="0"/>
      <w:marTop w:val="0"/>
      <w:marBottom w:val="0"/>
      <w:divBdr>
        <w:top w:val="none" w:sz="0" w:space="0" w:color="auto"/>
        <w:left w:val="none" w:sz="0" w:space="0" w:color="auto"/>
        <w:bottom w:val="none" w:sz="0" w:space="0" w:color="auto"/>
        <w:right w:val="none" w:sz="0" w:space="0" w:color="auto"/>
      </w:divBdr>
    </w:div>
    <w:div w:id="1684473120">
      <w:marLeft w:val="0"/>
      <w:marRight w:val="0"/>
      <w:marTop w:val="0"/>
      <w:marBottom w:val="0"/>
      <w:divBdr>
        <w:top w:val="none" w:sz="0" w:space="0" w:color="auto"/>
        <w:left w:val="none" w:sz="0" w:space="0" w:color="auto"/>
        <w:bottom w:val="none" w:sz="0" w:space="0" w:color="auto"/>
        <w:right w:val="none" w:sz="0" w:space="0" w:color="auto"/>
      </w:divBdr>
    </w:div>
    <w:div w:id="1684473121">
      <w:marLeft w:val="0"/>
      <w:marRight w:val="0"/>
      <w:marTop w:val="0"/>
      <w:marBottom w:val="0"/>
      <w:divBdr>
        <w:top w:val="none" w:sz="0" w:space="0" w:color="auto"/>
        <w:left w:val="none" w:sz="0" w:space="0" w:color="auto"/>
        <w:bottom w:val="none" w:sz="0" w:space="0" w:color="auto"/>
        <w:right w:val="none" w:sz="0" w:space="0" w:color="auto"/>
      </w:divBdr>
    </w:div>
    <w:div w:id="1684473122">
      <w:marLeft w:val="0"/>
      <w:marRight w:val="0"/>
      <w:marTop w:val="0"/>
      <w:marBottom w:val="0"/>
      <w:divBdr>
        <w:top w:val="none" w:sz="0" w:space="0" w:color="auto"/>
        <w:left w:val="none" w:sz="0" w:space="0" w:color="auto"/>
        <w:bottom w:val="none" w:sz="0" w:space="0" w:color="auto"/>
        <w:right w:val="none" w:sz="0" w:space="0" w:color="auto"/>
      </w:divBdr>
    </w:div>
    <w:div w:id="1684473123">
      <w:marLeft w:val="0"/>
      <w:marRight w:val="0"/>
      <w:marTop w:val="0"/>
      <w:marBottom w:val="0"/>
      <w:divBdr>
        <w:top w:val="none" w:sz="0" w:space="0" w:color="auto"/>
        <w:left w:val="none" w:sz="0" w:space="0" w:color="auto"/>
        <w:bottom w:val="none" w:sz="0" w:space="0" w:color="auto"/>
        <w:right w:val="none" w:sz="0" w:space="0" w:color="auto"/>
      </w:divBdr>
    </w:div>
    <w:div w:id="1684473124">
      <w:marLeft w:val="0"/>
      <w:marRight w:val="0"/>
      <w:marTop w:val="0"/>
      <w:marBottom w:val="0"/>
      <w:divBdr>
        <w:top w:val="none" w:sz="0" w:space="0" w:color="auto"/>
        <w:left w:val="none" w:sz="0" w:space="0" w:color="auto"/>
        <w:bottom w:val="none" w:sz="0" w:space="0" w:color="auto"/>
        <w:right w:val="none" w:sz="0" w:space="0" w:color="auto"/>
      </w:divBdr>
    </w:div>
    <w:div w:id="1684473125">
      <w:marLeft w:val="0"/>
      <w:marRight w:val="0"/>
      <w:marTop w:val="0"/>
      <w:marBottom w:val="0"/>
      <w:divBdr>
        <w:top w:val="none" w:sz="0" w:space="0" w:color="auto"/>
        <w:left w:val="none" w:sz="0" w:space="0" w:color="auto"/>
        <w:bottom w:val="none" w:sz="0" w:space="0" w:color="auto"/>
        <w:right w:val="none" w:sz="0" w:space="0" w:color="auto"/>
      </w:divBdr>
    </w:div>
    <w:div w:id="1684473126">
      <w:marLeft w:val="0"/>
      <w:marRight w:val="0"/>
      <w:marTop w:val="0"/>
      <w:marBottom w:val="0"/>
      <w:divBdr>
        <w:top w:val="none" w:sz="0" w:space="0" w:color="auto"/>
        <w:left w:val="none" w:sz="0" w:space="0" w:color="auto"/>
        <w:bottom w:val="none" w:sz="0" w:space="0" w:color="auto"/>
        <w:right w:val="none" w:sz="0" w:space="0" w:color="auto"/>
      </w:divBdr>
    </w:div>
    <w:div w:id="1684473127">
      <w:marLeft w:val="0"/>
      <w:marRight w:val="0"/>
      <w:marTop w:val="0"/>
      <w:marBottom w:val="0"/>
      <w:divBdr>
        <w:top w:val="none" w:sz="0" w:space="0" w:color="auto"/>
        <w:left w:val="none" w:sz="0" w:space="0" w:color="auto"/>
        <w:bottom w:val="none" w:sz="0" w:space="0" w:color="auto"/>
        <w:right w:val="none" w:sz="0" w:space="0" w:color="auto"/>
      </w:divBdr>
    </w:div>
    <w:div w:id="1684473128">
      <w:marLeft w:val="0"/>
      <w:marRight w:val="0"/>
      <w:marTop w:val="0"/>
      <w:marBottom w:val="0"/>
      <w:divBdr>
        <w:top w:val="none" w:sz="0" w:space="0" w:color="auto"/>
        <w:left w:val="none" w:sz="0" w:space="0" w:color="auto"/>
        <w:bottom w:val="none" w:sz="0" w:space="0" w:color="auto"/>
        <w:right w:val="none" w:sz="0" w:space="0" w:color="auto"/>
      </w:divBdr>
    </w:div>
    <w:div w:id="1684473129">
      <w:marLeft w:val="0"/>
      <w:marRight w:val="0"/>
      <w:marTop w:val="0"/>
      <w:marBottom w:val="0"/>
      <w:divBdr>
        <w:top w:val="none" w:sz="0" w:space="0" w:color="auto"/>
        <w:left w:val="none" w:sz="0" w:space="0" w:color="auto"/>
        <w:bottom w:val="none" w:sz="0" w:space="0" w:color="auto"/>
        <w:right w:val="none" w:sz="0" w:space="0" w:color="auto"/>
      </w:divBdr>
    </w:div>
    <w:div w:id="1684473131">
      <w:marLeft w:val="0"/>
      <w:marRight w:val="0"/>
      <w:marTop w:val="0"/>
      <w:marBottom w:val="0"/>
      <w:divBdr>
        <w:top w:val="none" w:sz="0" w:space="0" w:color="auto"/>
        <w:left w:val="none" w:sz="0" w:space="0" w:color="auto"/>
        <w:bottom w:val="none" w:sz="0" w:space="0" w:color="auto"/>
        <w:right w:val="none" w:sz="0" w:space="0" w:color="auto"/>
      </w:divBdr>
    </w:div>
    <w:div w:id="1684473132">
      <w:marLeft w:val="0"/>
      <w:marRight w:val="0"/>
      <w:marTop w:val="0"/>
      <w:marBottom w:val="0"/>
      <w:divBdr>
        <w:top w:val="none" w:sz="0" w:space="0" w:color="auto"/>
        <w:left w:val="none" w:sz="0" w:space="0" w:color="auto"/>
        <w:bottom w:val="none" w:sz="0" w:space="0" w:color="auto"/>
        <w:right w:val="none" w:sz="0" w:space="0" w:color="auto"/>
      </w:divBdr>
    </w:div>
    <w:div w:id="1684473133">
      <w:marLeft w:val="0"/>
      <w:marRight w:val="0"/>
      <w:marTop w:val="0"/>
      <w:marBottom w:val="0"/>
      <w:divBdr>
        <w:top w:val="none" w:sz="0" w:space="0" w:color="auto"/>
        <w:left w:val="none" w:sz="0" w:space="0" w:color="auto"/>
        <w:bottom w:val="none" w:sz="0" w:space="0" w:color="auto"/>
        <w:right w:val="none" w:sz="0" w:space="0" w:color="auto"/>
      </w:divBdr>
    </w:div>
    <w:div w:id="1684473134">
      <w:marLeft w:val="0"/>
      <w:marRight w:val="0"/>
      <w:marTop w:val="0"/>
      <w:marBottom w:val="0"/>
      <w:divBdr>
        <w:top w:val="none" w:sz="0" w:space="0" w:color="auto"/>
        <w:left w:val="none" w:sz="0" w:space="0" w:color="auto"/>
        <w:bottom w:val="none" w:sz="0" w:space="0" w:color="auto"/>
        <w:right w:val="none" w:sz="0" w:space="0" w:color="auto"/>
      </w:divBdr>
    </w:div>
    <w:div w:id="1684473135">
      <w:marLeft w:val="0"/>
      <w:marRight w:val="0"/>
      <w:marTop w:val="0"/>
      <w:marBottom w:val="0"/>
      <w:divBdr>
        <w:top w:val="none" w:sz="0" w:space="0" w:color="auto"/>
        <w:left w:val="none" w:sz="0" w:space="0" w:color="auto"/>
        <w:bottom w:val="none" w:sz="0" w:space="0" w:color="auto"/>
        <w:right w:val="none" w:sz="0" w:space="0" w:color="auto"/>
      </w:divBdr>
    </w:div>
    <w:div w:id="1684473136">
      <w:marLeft w:val="0"/>
      <w:marRight w:val="0"/>
      <w:marTop w:val="0"/>
      <w:marBottom w:val="0"/>
      <w:divBdr>
        <w:top w:val="none" w:sz="0" w:space="0" w:color="auto"/>
        <w:left w:val="none" w:sz="0" w:space="0" w:color="auto"/>
        <w:bottom w:val="none" w:sz="0" w:space="0" w:color="auto"/>
        <w:right w:val="none" w:sz="0" w:space="0" w:color="auto"/>
      </w:divBdr>
    </w:div>
    <w:div w:id="1684473139">
      <w:marLeft w:val="0"/>
      <w:marRight w:val="0"/>
      <w:marTop w:val="0"/>
      <w:marBottom w:val="0"/>
      <w:divBdr>
        <w:top w:val="none" w:sz="0" w:space="0" w:color="auto"/>
        <w:left w:val="none" w:sz="0" w:space="0" w:color="auto"/>
        <w:bottom w:val="none" w:sz="0" w:space="0" w:color="auto"/>
        <w:right w:val="none" w:sz="0" w:space="0" w:color="auto"/>
      </w:divBdr>
      <w:divsChild>
        <w:div w:id="1684473138">
          <w:marLeft w:val="0"/>
          <w:marRight w:val="0"/>
          <w:marTop w:val="0"/>
          <w:marBottom w:val="150"/>
          <w:divBdr>
            <w:top w:val="none" w:sz="0" w:space="0" w:color="auto"/>
            <w:left w:val="none" w:sz="0" w:space="0" w:color="auto"/>
            <w:bottom w:val="none" w:sz="0" w:space="0" w:color="auto"/>
            <w:right w:val="none" w:sz="0" w:space="0" w:color="auto"/>
          </w:divBdr>
          <w:divsChild>
            <w:div w:id="1684473141">
              <w:marLeft w:val="0"/>
              <w:marRight w:val="0"/>
              <w:marTop w:val="75"/>
              <w:marBottom w:val="0"/>
              <w:divBdr>
                <w:top w:val="none" w:sz="0" w:space="0" w:color="auto"/>
                <w:left w:val="none" w:sz="0" w:space="0" w:color="auto"/>
                <w:bottom w:val="none" w:sz="0" w:space="0" w:color="auto"/>
                <w:right w:val="none" w:sz="0" w:space="0" w:color="auto"/>
              </w:divBdr>
            </w:div>
          </w:divsChild>
        </w:div>
        <w:div w:id="1684473140">
          <w:marLeft w:val="0"/>
          <w:marRight w:val="0"/>
          <w:marTop w:val="0"/>
          <w:marBottom w:val="0"/>
          <w:divBdr>
            <w:top w:val="none" w:sz="0" w:space="0" w:color="auto"/>
            <w:left w:val="none" w:sz="0" w:space="0" w:color="auto"/>
            <w:bottom w:val="none" w:sz="0" w:space="0" w:color="auto"/>
            <w:right w:val="none" w:sz="0" w:space="0" w:color="auto"/>
          </w:divBdr>
          <w:divsChild>
            <w:div w:id="168447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473142">
      <w:marLeft w:val="0"/>
      <w:marRight w:val="0"/>
      <w:marTop w:val="0"/>
      <w:marBottom w:val="0"/>
      <w:divBdr>
        <w:top w:val="none" w:sz="0" w:space="0" w:color="auto"/>
        <w:left w:val="none" w:sz="0" w:space="0" w:color="auto"/>
        <w:bottom w:val="none" w:sz="0" w:space="0" w:color="auto"/>
        <w:right w:val="none" w:sz="0" w:space="0" w:color="auto"/>
      </w:divBdr>
    </w:div>
    <w:div w:id="1684473143">
      <w:marLeft w:val="0"/>
      <w:marRight w:val="0"/>
      <w:marTop w:val="0"/>
      <w:marBottom w:val="0"/>
      <w:divBdr>
        <w:top w:val="none" w:sz="0" w:space="0" w:color="auto"/>
        <w:left w:val="none" w:sz="0" w:space="0" w:color="auto"/>
        <w:bottom w:val="none" w:sz="0" w:space="0" w:color="auto"/>
        <w:right w:val="none" w:sz="0" w:space="0" w:color="auto"/>
      </w:divBdr>
    </w:div>
    <w:div w:id="1684473144">
      <w:marLeft w:val="0"/>
      <w:marRight w:val="0"/>
      <w:marTop w:val="0"/>
      <w:marBottom w:val="0"/>
      <w:divBdr>
        <w:top w:val="none" w:sz="0" w:space="0" w:color="auto"/>
        <w:left w:val="none" w:sz="0" w:space="0" w:color="auto"/>
        <w:bottom w:val="none" w:sz="0" w:space="0" w:color="auto"/>
        <w:right w:val="none" w:sz="0" w:space="0" w:color="auto"/>
      </w:divBdr>
      <w:divsChild>
        <w:div w:id="1684473145">
          <w:marLeft w:val="180"/>
          <w:marRight w:val="180"/>
          <w:marTop w:val="180"/>
          <w:marBottom w:val="180"/>
          <w:divBdr>
            <w:top w:val="none" w:sz="0" w:space="0" w:color="auto"/>
            <w:left w:val="none" w:sz="0" w:space="0" w:color="auto"/>
            <w:bottom w:val="none" w:sz="0" w:space="0" w:color="auto"/>
            <w:right w:val="none" w:sz="0" w:space="0" w:color="auto"/>
          </w:divBdr>
        </w:div>
      </w:divsChild>
    </w:div>
    <w:div w:id="1684473176">
      <w:marLeft w:val="0"/>
      <w:marRight w:val="0"/>
      <w:marTop w:val="0"/>
      <w:marBottom w:val="0"/>
      <w:divBdr>
        <w:top w:val="none" w:sz="0" w:space="0" w:color="auto"/>
        <w:left w:val="none" w:sz="0" w:space="0" w:color="auto"/>
        <w:bottom w:val="none" w:sz="0" w:space="0" w:color="auto"/>
        <w:right w:val="none" w:sz="0" w:space="0" w:color="auto"/>
      </w:divBdr>
      <w:divsChild>
        <w:div w:id="1684473174">
          <w:marLeft w:val="0"/>
          <w:marRight w:val="0"/>
          <w:marTop w:val="150"/>
          <w:marBottom w:val="150"/>
          <w:divBdr>
            <w:top w:val="none" w:sz="0" w:space="0" w:color="auto"/>
            <w:left w:val="none" w:sz="0" w:space="0" w:color="auto"/>
            <w:bottom w:val="none" w:sz="0" w:space="0" w:color="auto"/>
            <w:right w:val="none" w:sz="0" w:space="0" w:color="auto"/>
          </w:divBdr>
        </w:div>
        <w:div w:id="1684473175">
          <w:marLeft w:val="0"/>
          <w:marRight w:val="0"/>
          <w:marTop w:val="0"/>
          <w:marBottom w:val="150"/>
          <w:divBdr>
            <w:top w:val="none" w:sz="0" w:space="0" w:color="auto"/>
            <w:left w:val="none" w:sz="0" w:space="0" w:color="auto"/>
            <w:bottom w:val="none" w:sz="0" w:space="0" w:color="auto"/>
            <w:right w:val="none" w:sz="0" w:space="0" w:color="auto"/>
          </w:divBdr>
        </w:div>
      </w:divsChild>
    </w:div>
    <w:div w:id="1684473177">
      <w:marLeft w:val="0"/>
      <w:marRight w:val="0"/>
      <w:marTop w:val="0"/>
      <w:marBottom w:val="0"/>
      <w:divBdr>
        <w:top w:val="none" w:sz="0" w:space="0" w:color="auto"/>
        <w:left w:val="none" w:sz="0" w:space="0" w:color="auto"/>
        <w:bottom w:val="none" w:sz="0" w:space="0" w:color="auto"/>
        <w:right w:val="none" w:sz="0" w:space="0" w:color="auto"/>
      </w:divBdr>
    </w:div>
    <w:div w:id="1684473178">
      <w:marLeft w:val="0"/>
      <w:marRight w:val="0"/>
      <w:marTop w:val="0"/>
      <w:marBottom w:val="0"/>
      <w:divBdr>
        <w:top w:val="none" w:sz="0" w:space="0" w:color="auto"/>
        <w:left w:val="none" w:sz="0" w:space="0" w:color="auto"/>
        <w:bottom w:val="none" w:sz="0" w:space="0" w:color="auto"/>
        <w:right w:val="none" w:sz="0" w:space="0" w:color="auto"/>
      </w:divBdr>
    </w:div>
    <w:div w:id="1684473179">
      <w:marLeft w:val="0"/>
      <w:marRight w:val="0"/>
      <w:marTop w:val="0"/>
      <w:marBottom w:val="0"/>
      <w:divBdr>
        <w:top w:val="none" w:sz="0" w:space="0" w:color="auto"/>
        <w:left w:val="none" w:sz="0" w:space="0" w:color="auto"/>
        <w:bottom w:val="none" w:sz="0" w:space="0" w:color="auto"/>
        <w:right w:val="none" w:sz="0" w:space="0" w:color="auto"/>
      </w:divBdr>
    </w:div>
    <w:div w:id="1684473180">
      <w:marLeft w:val="0"/>
      <w:marRight w:val="0"/>
      <w:marTop w:val="0"/>
      <w:marBottom w:val="0"/>
      <w:divBdr>
        <w:top w:val="none" w:sz="0" w:space="0" w:color="auto"/>
        <w:left w:val="none" w:sz="0" w:space="0" w:color="auto"/>
        <w:bottom w:val="none" w:sz="0" w:space="0" w:color="auto"/>
        <w:right w:val="none" w:sz="0" w:space="0" w:color="auto"/>
      </w:divBdr>
    </w:div>
    <w:div w:id="1684473181">
      <w:marLeft w:val="0"/>
      <w:marRight w:val="0"/>
      <w:marTop w:val="0"/>
      <w:marBottom w:val="0"/>
      <w:divBdr>
        <w:top w:val="none" w:sz="0" w:space="0" w:color="auto"/>
        <w:left w:val="none" w:sz="0" w:space="0" w:color="auto"/>
        <w:bottom w:val="none" w:sz="0" w:space="0" w:color="auto"/>
        <w:right w:val="none" w:sz="0" w:space="0" w:color="auto"/>
      </w:divBdr>
      <w:divsChild>
        <w:div w:id="1684473182">
          <w:marLeft w:val="0"/>
          <w:marRight w:val="0"/>
          <w:marTop w:val="0"/>
          <w:marBottom w:val="150"/>
          <w:divBdr>
            <w:top w:val="none" w:sz="0" w:space="0" w:color="auto"/>
            <w:left w:val="none" w:sz="0" w:space="0" w:color="auto"/>
            <w:bottom w:val="none" w:sz="0" w:space="0" w:color="auto"/>
            <w:right w:val="none" w:sz="0" w:space="0" w:color="auto"/>
          </w:divBdr>
        </w:div>
      </w:divsChild>
    </w:div>
    <w:div w:id="1684473185">
      <w:marLeft w:val="0"/>
      <w:marRight w:val="0"/>
      <w:marTop w:val="0"/>
      <w:marBottom w:val="0"/>
      <w:divBdr>
        <w:top w:val="none" w:sz="0" w:space="0" w:color="auto"/>
        <w:left w:val="none" w:sz="0" w:space="0" w:color="auto"/>
        <w:bottom w:val="none" w:sz="0" w:space="0" w:color="auto"/>
        <w:right w:val="none" w:sz="0" w:space="0" w:color="auto"/>
      </w:divBdr>
    </w:div>
    <w:div w:id="1684473186">
      <w:marLeft w:val="0"/>
      <w:marRight w:val="0"/>
      <w:marTop w:val="0"/>
      <w:marBottom w:val="0"/>
      <w:divBdr>
        <w:top w:val="none" w:sz="0" w:space="0" w:color="auto"/>
        <w:left w:val="none" w:sz="0" w:space="0" w:color="auto"/>
        <w:bottom w:val="none" w:sz="0" w:space="0" w:color="auto"/>
        <w:right w:val="none" w:sz="0" w:space="0" w:color="auto"/>
      </w:divBdr>
    </w:div>
    <w:div w:id="1684473187">
      <w:marLeft w:val="0"/>
      <w:marRight w:val="0"/>
      <w:marTop w:val="0"/>
      <w:marBottom w:val="0"/>
      <w:divBdr>
        <w:top w:val="none" w:sz="0" w:space="0" w:color="auto"/>
        <w:left w:val="none" w:sz="0" w:space="0" w:color="auto"/>
        <w:bottom w:val="none" w:sz="0" w:space="0" w:color="auto"/>
        <w:right w:val="none" w:sz="0" w:space="0" w:color="auto"/>
      </w:divBdr>
    </w:div>
    <w:div w:id="1684473188">
      <w:marLeft w:val="0"/>
      <w:marRight w:val="0"/>
      <w:marTop w:val="0"/>
      <w:marBottom w:val="0"/>
      <w:divBdr>
        <w:top w:val="none" w:sz="0" w:space="0" w:color="auto"/>
        <w:left w:val="none" w:sz="0" w:space="0" w:color="auto"/>
        <w:bottom w:val="none" w:sz="0" w:space="0" w:color="auto"/>
        <w:right w:val="none" w:sz="0" w:space="0" w:color="auto"/>
      </w:divBdr>
    </w:div>
    <w:div w:id="1684473189">
      <w:marLeft w:val="0"/>
      <w:marRight w:val="0"/>
      <w:marTop w:val="0"/>
      <w:marBottom w:val="0"/>
      <w:divBdr>
        <w:top w:val="none" w:sz="0" w:space="0" w:color="auto"/>
        <w:left w:val="none" w:sz="0" w:space="0" w:color="auto"/>
        <w:bottom w:val="none" w:sz="0" w:space="0" w:color="auto"/>
        <w:right w:val="none" w:sz="0" w:space="0" w:color="auto"/>
      </w:divBdr>
    </w:div>
    <w:div w:id="16844731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4</Pages>
  <Words>1110</Words>
  <Characters>6333</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GolovFinTex =-</Company>
  <LinksUpToDate>false</LinksUpToDate>
  <CharactersWithSpaces>7429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Win10</cp:lastModifiedBy>
  <cp:revision>8</cp:revision>
  <cp:lastPrinted>2020-11-30T12:05:00Z</cp:lastPrinted>
  <dcterms:created xsi:type="dcterms:W3CDTF">2021-11-26T11:37:00Z</dcterms:created>
  <dcterms:modified xsi:type="dcterms:W3CDTF">2021-11-30T09:17:00Z</dcterms:modified>
</cp:coreProperties>
</file>