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7C87" w:rsidRPr="00BA332A" w:rsidRDefault="00467C87" w:rsidP="00467C87">
      <w:pPr>
        <w:pStyle w:val="a3"/>
        <w:spacing w:before="0" w:beforeAutospacing="0" w:after="0" w:afterAutospacing="0"/>
        <w:jc w:val="center"/>
        <w:textAlignment w:val="baseline"/>
        <w:rPr>
          <w:b/>
          <w:lang w:val="ru-RU"/>
        </w:rPr>
      </w:pPr>
      <w:r w:rsidRPr="00BA332A">
        <w:rPr>
          <w:b/>
        </w:rPr>
        <w:t xml:space="preserve">Повідомлення </w:t>
      </w:r>
      <w:r w:rsidR="002D4C7C">
        <w:rPr>
          <w:b/>
        </w:rPr>
        <w:t xml:space="preserve">Філія «Берегівське лісове господарство» ДП «Ліси України»  </w:t>
      </w:r>
      <w:r w:rsidRPr="00BA332A">
        <w:rPr>
          <w:b/>
        </w:rPr>
        <w:t xml:space="preserve">про клопотання щодо отримання дозволу на  викиди  </w:t>
      </w:r>
      <w:r w:rsidRPr="00BA332A">
        <w:rPr>
          <w:rStyle w:val="a4"/>
          <w:bdr w:val="none" w:sz="0" w:space="0" w:color="auto" w:frame="1"/>
          <w:lang w:val="ru-RU"/>
        </w:rPr>
        <w:t>забруднюючих речовин в атмосферне повітря.</w:t>
      </w:r>
    </w:p>
    <w:p w:rsidR="00BB1E73" w:rsidRPr="00BA332A" w:rsidRDefault="00BB1E73" w:rsidP="00D155B0">
      <w:pPr>
        <w:jc w:val="both"/>
        <w:rPr>
          <w:lang w:val="ru-RU"/>
        </w:rPr>
      </w:pPr>
    </w:p>
    <w:p w:rsidR="00F5477B" w:rsidRPr="00DA5BEE" w:rsidRDefault="00F5477B" w:rsidP="00F547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  <w:lang w:val="ru-RU"/>
        </w:rPr>
      </w:pPr>
      <w:bookmarkStart w:id="0" w:name="_Hlk164167481"/>
      <w:r w:rsidRPr="00BA332A">
        <w:rPr>
          <w:u w:val="single"/>
        </w:rPr>
        <w:t xml:space="preserve">Повне та </w:t>
      </w:r>
      <w:r>
        <w:rPr>
          <w:rStyle w:val="a4"/>
          <w:b w:val="0"/>
          <w:bdr w:val="none" w:sz="0" w:space="0" w:color="auto" w:frame="1"/>
          <w:lang w:val="ru-RU"/>
        </w:rPr>
        <w:t>скорочене</w:t>
      </w:r>
      <w:r w:rsidRPr="00DA5BEE">
        <w:rPr>
          <w:rStyle w:val="a4"/>
          <w:b w:val="0"/>
          <w:bdr w:val="none" w:sz="0" w:space="0" w:color="auto" w:frame="1"/>
          <w:lang w:val="ru-RU"/>
        </w:rPr>
        <w:t xml:space="preserve"> </w:t>
      </w:r>
      <w:r w:rsidRPr="00BA332A">
        <w:rPr>
          <w:u w:val="single"/>
        </w:rPr>
        <w:t>найменування суб’єкта господарювання</w:t>
      </w:r>
      <w:r w:rsidRPr="00BA332A">
        <w:t xml:space="preserve">: </w:t>
      </w:r>
      <w:r w:rsidRPr="00DA5BEE">
        <w:rPr>
          <w:lang w:val="ru-RU"/>
        </w:rPr>
        <w:t xml:space="preserve">Філія «Берегівське лісове господарство» Державного спеціалізованого господарського підприємства «Ліси України» / </w:t>
      </w:r>
      <w:r w:rsidRPr="00DA5BEE">
        <w:rPr>
          <w:rStyle w:val="a4"/>
          <w:b w:val="0"/>
          <w:bdr w:val="none" w:sz="0" w:space="0" w:color="auto" w:frame="1"/>
          <w:lang w:val="ru-RU"/>
        </w:rPr>
        <w:t>Філія «</w:t>
      </w:r>
      <w:r>
        <w:rPr>
          <w:rStyle w:val="a4"/>
          <w:b w:val="0"/>
          <w:bdr w:val="none" w:sz="0" w:space="0" w:color="auto" w:frame="1"/>
          <w:lang w:val="ru-RU"/>
        </w:rPr>
        <w:t>Берегівське</w:t>
      </w:r>
      <w:r w:rsidRPr="00DA5BEE">
        <w:rPr>
          <w:rStyle w:val="a4"/>
          <w:b w:val="0"/>
          <w:bdr w:val="none" w:sz="0" w:space="0" w:color="auto" w:frame="1"/>
          <w:lang w:val="ru-RU"/>
        </w:rPr>
        <w:t xml:space="preserve"> лісове господарство» ДП «Ліси України».</w:t>
      </w:r>
    </w:p>
    <w:p w:rsidR="00F5477B" w:rsidRPr="00BA332A" w:rsidRDefault="00F5477B" w:rsidP="00F5477B">
      <w:pPr>
        <w:jc w:val="both"/>
      </w:pPr>
      <w:r w:rsidRPr="00BA332A">
        <w:rPr>
          <w:u w:val="single"/>
        </w:rPr>
        <w:t>Ідентифікаційний код юридичної особи в ЄДРПОУ</w:t>
      </w:r>
      <w:r w:rsidRPr="00BA332A">
        <w:t xml:space="preserve">: </w:t>
      </w:r>
      <w:r w:rsidRPr="00DA5BEE">
        <w:rPr>
          <w:rStyle w:val="zw-portion"/>
          <w:color w:val="000000"/>
        </w:rPr>
        <w:t>45049507</w:t>
      </w:r>
    </w:p>
    <w:p w:rsidR="00F5477B" w:rsidRPr="002D4C7C" w:rsidRDefault="00F5477B" w:rsidP="00F5477B">
      <w:pPr>
        <w:jc w:val="both"/>
        <w:rPr>
          <w:bCs/>
          <w:iCs/>
          <w:color w:val="000000"/>
        </w:rPr>
      </w:pPr>
      <w:r w:rsidRPr="00BA332A">
        <w:rPr>
          <w:u w:val="single"/>
        </w:rPr>
        <w:t>Місцезнаходження суб’єкта господарювання, контакти:</w:t>
      </w:r>
      <w:r w:rsidRPr="00BA332A">
        <w:t xml:space="preserve"> </w:t>
      </w:r>
      <w:r w:rsidRPr="00DA5BEE">
        <w:t xml:space="preserve">90233, вул. Головна 50 А, с. Яноші, Берегівська ТГ, </w:t>
      </w:r>
      <w:r w:rsidRPr="001C4D3F">
        <w:t>Берегівський р-н, Закарпатська обл., тел.</w:t>
      </w:r>
      <w:r>
        <w:t xml:space="preserve"> </w:t>
      </w:r>
      <w:r w:rsidRPr="00512F2C">
        <w:rPr>
          <w:bCs/>
          <w:iCs/>
          <w:color w:val="000000"/>
        </w:rPr>
        <w:t>+380678882726</w:t>
      </w:r>
      <w:r>
        <w:rPr>
          <w:bCs/>
          <w:iCs/>
          <w:color w:val="000000"/>
        </w:rPr>
        <w:t xml:space="preserve">, </w:t>
      </w:r>
      <w:r w:rsidRPr="001C4D3F">
        <w:rPr>
          <w:shd w:val="clear" w:color="auto" w:fill="FFFFFF"/>
        </w:rPr>
        <w:t xml:space="preserve">Електронна пошта </w:t>
      </w:r>
      <w:hyperlink r:id="rId5" w:tgtFrame="_blank" w:history="1">
        <w:r w:rsidRPr="001C4D3F">
          <w:rPr>
            <w:rStyle w:val="a5"/>
            <w:shd w:val="clear" w:color="auto" w:fill="FFFFFF"/>
          </w:rPr>
          <w:t>beregivske.lg@e-forest.gov.ua</w:t>
        </w:r>
      </w:hyperlink>
    </w:p>
    <w:p w:rsidR="00F5477B" w:rsidRPr="00BA332A" w:rsidRDefault="00F5477B" w:rsidP="00F5477B">
      <w:pPr>
        <w:jc w:val="both"/>
      </w:pPr>
      <w:bookmarkStart w:id="1" w:name="_Hlk164167489"/>
      <w:bookmarkEnd w:id="0"/>
      <w:r w:rsidRPr="00BA332A">
        <w:rPr>
          <w:u w:val="single"/>
        </w:rPr>
        <w:t>Місцезнаходження об’єкта/промислового майданчика</w:t>
      </w:r>
      <w:r w:rsidRPr="00BA332A">
        <w:t xml:space="preserve">: </w:t>
      </w:r>
      <w:bookmarkEnd w:id="1"/>
      <w:r w:rsidR="007D45AF" w:rsidRPr="00266372">
        <w:rPr>
          <w:iCs/>
        </w:rPr>
        <w:t>90121,</w:t>
      </w:r>
      <w:r w:rsidR="00266372">
        <w:rPr>
          <w:iCs/>
        </w:rPr>
        <w:t xml:space="preserve"> </w:t>
      </w:r>
      <w:r w:rsidR="00266372" w:rsidRPr="00266372">
        <w:rPr>
          <w:iCs/>
        </w:rPr>
        <w:t>вул. Роман Лігет 1</w:t>
      </w:r>
      <w:r w:rsidR="00266372">
        <w:rPr>
          <w:iCs/>
        </w:rPr>
        <w:t>, с. Горбок</w:t>
      </w:r>
      <w:r w:rsidR="007D45AF" w:rsidRPr="00266372">
        <w:rPr>
          <w:iCs/>
        </w:rPr>
        <w:t xml:space="preserve">,  Мукачівська ТГ, Мукачівський р-н, </w:t>
      </w:r>
      <w:r w:rsidR="00266372">
        <w:rPr>
          <w:iCs/>
        </w:rPr>
        <w:t>Закарпатська обл.</w:t>
      </w:r>
      <w:bookmarkStart w:id="2" w:name="_GoBack"/>
      <w:bookmarkEnd w:id="2"/>
      <w:r w:rsidRPr="00266372">
        <w:rPr>
          <w:iCs/>
        </w:rPr>
        <w:t>.</w:t>
      </w:r>
      <w:r w:rsidRPr="00BA332A">
        <w:t xml:space="preserve">      </w:t>
      </w:r>
    </w:p>
    <w:p w:rsidR="00F5477B" w:rsidRPr="00BA332A" w:rsidRDefault="00F5477B" w:rsidP="00F5477B">
      <w:pPr>
        <w:jc w:val="both"/>
      </w:pPr>
      <w:bookmarkStart w:id="3" w:name="_Hlk164167515"/>
      <w:r w:rsidRPr="00BA332A">
        <w:rPr>
          <w:u w:val="single"/>
        </w:rPr>
        <w:t>Мета отримання дозволу на викиди</w:t>
      </w:r>
      <w:r w:rsidRPr="00BA332A">
        <w:t xml:space="preserve">: </w:t>
      </w:r>
      <w:r w:rsidRPr="00BA332A">
        <w:rPr>
          <w:shd w:val="clear" w:color="auto" w:fill="FFFFFF"/>
        </w:rPr>
        <w:t>прав</w:t>
      </w:r>
      <w:r>
        <w:rPr>
          <w:shd w:val="clear" w:color="auto" w:fill="FFFFFF"/>
        </w:rPr>
        <w:t>о</w:t>
      </w:r>
      <w:r w:rsidRPr="00BA332A">
        <w:rPr>
          <w:shd w:val="clear" w:color="auto" w:fill="FFFFFF"/>
        </w:rPr>
        <w:t xml:space="preserve"> експлуатувати існуючий об’єкт</w:t>
      </w:r>
      <w:r>
        <w:rPr>
          <w:shd w:val="clear" w:color="auto" w:fill="FFFFFF"/>
        </w:rPr>
        <w:t xml:space="preserve"> (</w:t>
      </w:r>
      <w:r w:rsidRPr="00BA332A">
        <w:rPr>
          <w:u w:val="single"/>
          <w:bdr w:val="none" w:sz="0" w:space="0" w:color="auto" w:frame="1"/>
        </w:rPr>
        <w:t>третьої</w:t>
      </w:r>
      <w:r w:rsidRPr="00BA332A">
        <w:rPr>
          <w:u w:val="single"/>
          <w:bdr w:val="none" w:sz="0" w:space="0" w:color="auto" w:frame="1"/>
          <w:lang w:val="ru-RU"/>
        </w:rPr>
        <w:t xml:space="preserve"> </w:t>
      </w:r>
      <w:r w:rsidRPr="00BA332A">
        <w:rPr>
          <w:bdr w:val="none" w:sz="0" w:space="0" w:color="auto" w:frame="1"/>
          <w:lang w:val="ru-RU"/>
        </w:rPr>
        <w:t>групи</w:t>
      </w:r>
      <w:r w:rsidRPr="00BA332A">
        <w:t> </w:t>
      </w:r>
      <w:r w:rsidRPr="00BA332A">
        <w:rPr>
          <w:lang w:val="ru-RU"/>
        </w:rPr>
        <w:t>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</w:r>
      <w:r>
        <w:rPr>
          <w:lang w:val="ru-RU"/>
        </w:rPr>
        <w:t>)</w:t>
      </w:r>
      <w:r w:rsidRPr="00BA332A">
        <w:rPr>
          <w:shd w:val="clear" w:color="auto" w:fill="FFFFFF"/>
        </w:rPr>
        <w:t>, з якого надходять в атмосферне повітря забруднюючі речовини або їх суміш</w:t>
      </w:r>
      <w:r>
        <w:rPr>
          <w:shd w:val="clear" w:color="auto" w:fill="FFFFFF"/>
        </w:rPr>
        <w:t>і</w:t>
      </w:r>
      <w:r w:rsidRPr="00BA332A">
        <w:rPr>
          <w:shd w:val="clear" w:color="auto" w:fill="FFFFFF"/>
        </w:rPr>
        <w:t>.</w:t>
      </w:r>
    </w:p>
    <w:p w:rsidR="00F5477B" w:rsidRPr="00BA332A" w:rsidRDefault="00F5477B" w:rsidP="00F5477B">
      <w:pPr>
        <w:pStyle w:val="a3"/>
        <w:spacing w:before="0" w:beforeAutospacing="0" w:after="0" w:afterAutospacing="0"/>
        <w:jc w:val="both"/>
        <w:textAlignment w:val="baseline"/>
      </w:pPr>
      <w:r w:rsidRPr="00BA332A">
        <w:rPr>
          <w:bCs/>
          <w:u w:val="single"/>
          <w:bdr w:val="none" w:sz="0" w:space="0" w:color="auto" w:frame="1"/>
          <w:shd w:val="clear" w:color="auto" w:fill="FFFFFF"/>
        </w:rPr>
        <w:t>Відомості про наявність висновку з оцінки впливу на довкілля</w:t>
      </w:r>
      <w:r w:rsidRPr="00BA332A">
        <w:rPr>
          <w:bCs/>
          <w:bdr w:val="none" w:sz="0" w:space="0" w:color="auto" w:frame="1"/>
          <w:shd w:val="clear" w:color="auto" w:fill="FFFFFF"/>
        </w:rPr>
        <w:t xml:space="preserve">: </w:t>
      </w:r>
      <w:r w:rsidRPr="00DA5BEE">
        <w:t xml:space="preserve">Виробнича діяльність, яку здійснює підприємство на </w:t>
      </w:r>
      <w:r>
        <w:t>майданчику</w:t>
      </w:r>
      <w:r w:rsidRPr="00DA5BEE">
        <w:t xml:space="preserve">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</w:t>
      </w:r>
      <w:r w:rsidRPr="00BA332A">
        <w:t>.</w:t>
      </w:r>
    </w:p>
    <w:bookmarkEnd w:id="3"/>
    <w:p w:rsidR="007D45AF" w:rsidRDefault="00F5477B" w:rsidP="007D45AF">
      <w:pPr>
        <w:pStyle w:val="2"/>
        <w:jc w:val="both"/>
        <w:rPr>
          <w:i/>
          <w:u w:val="single"/>
        </w:rPr>
      </w:pPr>
      <w:r w:rsidRPr="00BA332A">
        <w:rPr>
          <w:u w:val="single"/>
        </w:rPr>
        <w:t xml:space="preserve">Загальний опис об’єкта </w:t>
      </w:r>
      <w:r w:rsidRPr="00BA332A">
        <w:t xml:space="preserve">: </w:t>
      </w:r>
      <w:r>
        <w:rPr>
          <w:lang w:val="ru-RU"/>
        </w:rPr>
        <w:t>п</w:t>
      </w:r>
      <w:r>
        <w:t>ідприємство спеціалізується на лісівництві та іншій діяльності у лісовому господарстві.</w:t>
      </w:r>
      <w:r w:rsidR="007D45AF" w:rsidRPr="007D45AF">
        <w:rPr>
          <w:lang w:val="ru-RU"/>
        </w:rPr>
        <w:t xml:space="preserve"> </w:t>
      </w:r>
      <w:r w:rsidR="007D45AF">
        <w:rPr>
          <w:lang w:val="ru-RU"/>
        </w:rPr>
        <w:t>Н</w:t>
      </w:r>
      <w:r w:rsidR="007D45AF">
        <w:t xml:space="preserve">а проммайданчику знаходиться адміністративно-побутова будівля Філії «Берегівське лісове господарство» та готельний будинок «Орлан». Джерелами викидів забруднюючих речовин є котел твердопаливний </w:t>
      </w:r>
      <w:r w:rsidR="007D45AF">
        <w:rPr>
          <w:lang w:val="en-US"/>
        </w:rPr>
        <w:t>Viadrus</w:t>
      </w:r>
      <w:r w:rsidR="007D45AF">
        <w:t xml:space="preserve"> </w:t>
      </w:r>
      <w:r w:rsidR="007D45AF">
        <w:rPr>
          <w:lang w:val="en-US"/>
        </w:rPr>
        <w:t>U</w:t>
      </w:r>
      <w:r w:rsidR="007D45AF">
        <w:t xml:space="preserve"> 26 72 кВт (теплопостачання будівель майданчика).</w:t>
      </w:r>
    </w:p>
    <w:p w:rsidR="007D45AF" w:rsidRPr="00DA5BEE" w:rsidRDefault="00F5477B" w:rsidP="007D45AF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7D45AF">
        <w:rPr>
          <w:rFonts w:ascii="Times New Roman" w:hAnsi="Times New Roman"/>
          <w:b w:val="0"/>
          <w:sz w:val="24"/>
          <w:szCs w:val="24"/>
          <w:u w:val="single"/>
        </w:rPr>
        <w:t xml:space="preserve">Відомості щодо виду та обсягів викидів забруднюючих речовин від джерел, </w:t>
      </w:r>
      <w:r w:rsidRPr="00050293">
        <w:rPr>
          <w:rFonts w:ascii="Times New Roman" w:hAnsi="Times New Roman"/>
          <w:b w:val="0"/>
          <w:sz w:val="24"/>
          <w:szCs w:val="24"/>
        </w:rPr>
        <w:t xml:space="preserve">т/рік: </w:t>
      </w:r>
      <w:bookmarkStart w:id="4" w:name="_Hlk164167546"/>
      <w:r w:rsidR="007D45AF" w:rsidRPr="00DA5BEE">
        <w:rPr>
          <w:rFonts w:ascii="Times New Roman" w:hAnsi="Times New Roman"/>
          <w:b w:val="0"/>
          <w:sz w:val="24"/>
          <w:szCs w:val="24"/>
        </w:rPr>
        <w:t>діоксид азоту  - 0,</w:t>
      </w:r>
      <w:r w:rsidR="007D45AF">
        <w:rPr>
          <w:rFonts w:ascii="Times New Roman" w:hAnsi="Times New Roman"/>
          <w:b w:val="0"/>
          <w:sz w:val="24"/>
          <w:szCs w:val="24"/>
        </w:rPr>
        <w:t>125</w:t>
      </w:r>
      <w:r w:rsidR="007D45AF" w:rsidRPr="00DA5BEE">
        <w:rPr>
          <w:rFonts w:ascii="Times New Roman" w:hAnsi="Times New Roman"/>
          <w:b w:val="0"/>
          <w:sz w:val="24"/>
          <w:szCs w:val="24"/>
        </w:rPr>
        <w:t xml:space="preserve">, оксид вуглецю – </w:t>
      </w:r>
      <w:r w:rsidR="007D45AF">
        <w:rPr>
          <w:rFonts w:ascii="Times New Roman" w:hAnsi="Times New Roman"/>
          <w:b w:val="0"/>
          <w:sz w:val="24"/>
          <w:szCs w:val="24"/>
        </w:rPr>
        <w:t>0,122</w:t>
      </w:r>
      <w:r w:rsidR="007D45AF" w:rsidRPr="00DA5BEE">
        <w:rPr>
          <w:rFonts w:ascii="Times New Roman" w:hAnsi="Times New Roman"/>
          <w:b w:val="0"/>
          <w:sz w:val="24"/>
          <w:szCs w:val="24"/>
        </w:rPr>
        <w:t>, речовини у вигляді суспендованих твердих частинок 0,</w:t>
      </w:r>
      <w:r w:rsidR="007D45AF">
        <w:rPr>
          <w:rFonts w:ascii="Times New Roman" w:hAnsi="Times New Roman"/>
          <w:b w:val="0"/>
          <w:sz w:val="24"/>
          <w:szCs w:val="24"/>
        </w:rPr>
        <w:t>038</w:t>
      </w:r>
      <w:r w:rsidR="007D45AF" w:rsidRPr="00DA5BEE">
        <w:rPr>
          <w:rFonts w:ascii="Times New Roman" w:hAnsi="Times New Roman"/>
          <w:b w:val="0"/>
          <w:sz w:val="24"/>
          <w:szCs w:val="24"/>
        </w:rPr>
        <w:t xml:space="preserve">, азоту (1) оксид </w:t>
      </w:r>
      <w:r w:rsidR="007D45AF" w:rsidRPr="00DA5BEE">
        <w:rPr>
          <w:rFonts w:ascii="Times New Roman" w:hAnsi="Times New Roman"/>
          <w:b w:val="0"/>
          <w:sz w:val="24"/>
          <w:szCs w:val="24"/>
        </w:rPr>
        <w:sym w:font="Symbol" w:char="F05B"/>
      </w:r>
      <w:r w:rsidR="007D45AF" w:rsidRPr="00DA5BEE">
        <w:rPr>
          <w:rFonts w:ascii="Times New Roman" w:hAnsi="Times New Roman"/>
          <w:b w:val="0"/>
          <w:sz w:val="24"/>
          <w:szCs w:val="24"/>
          <w:lang w:val="en-US"/>
        </w:rPr>
        <w:t>N</w:t>
      </w:r>
      <w:r w:rsidR="007D45AF" w:rsidRPr="00DA5BEE"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 w:rsidR="007D45AF" w:rsidRPr="00DA5BEE">
        <w:rPr>
          <w:rFonts w:ascii="Times New Roman" w:hAnsi="Times New Roman"/>
          <w:b w:val="0"/>
          <w:sz w:val="24"/>
          <w:szCs w:val="24"/>
          <w:lang w:val="en-US"/>
        </w:rPr>
        <w:t>O</w:t>
      </w:r>
      <w:r w:rsidR="007D45AF" w:rsidRPr="00DA5BEE">
        <w:rPr>
          <w:rFonts w:ascii="Times New Roman" w:hAnsi="Times New Roman"/>
          <w:b w:val="0"/>
          <w:sz w:val="24"/>
          <w:szCs w:val="24"/>
        </w:rPr>
        <w:sym w:font="Symbol" w:char="F05D"/>
      </w:r>
      <w:r w:rsidR="007D45AF">
        <w:rPr>
          <w:rFonts w:ascii="Times New Roman" w:hAnsi="Times New Roman"/>
          <w:b w:val="0"/>
          <w:sz w:val="24"/>
          <w:szCs w:val="24"/>
        </w:rPr>
        <w:t>-0,003</w:t>
      </w:r>
      <w:r w:rsidR="007D45AF" w:rsidRPr="00DA5BEE">
        <w:rPr>
          <w:rFonts w:ascii="Times New Roman" w:hAnsi="Times New Roman"/>
          <w:b w:val="0"/>
          <w:sz w:val="24"/>
          <w:szCs w:val="24"/>
        </w:rPr>
        <w:t>; метан-0,</w:t>
      </w:r>
      <w:r w:rsidR="007D45AF">
        <w:rPr>
          <w:rFonts w:ascii="Times New Roman" w:hAnsi="Times New Roman"/>
          <w:b w:val="0"/>
          <w:sz w:val="24"/>
          <w:szCs w:val="24"/>
        </w:rPr>
        <w:t>003</w:t>
      </w:r>
      <w:r w:rsidR="007D45AF" w:rsidRPr="00DA5BEE">
        <w:rPr>
          <w:rFonts w:ascii="Times New Roman" w:hAnsi="Times New Roman"/>
          <w:b w:val="0"/>
          <w:sz w:val="24"/>
          <w:szCs w:val="24"/>
        </w:rPr>
        <w:t>; НМЛОС-0,0</w:t>
      </w:r>
      <w:r w:rsidR="007D45AF">
        <w:rPr>
          <w:rFonts w:ascii="Times New Roman" w:hAnsi="Times New Roman"/>
          <w:b w:val="0"/>
          <w:sz w:val="24"/>
          <w:szCs w:val="24"/>
        </w:rPr>
        <w:t>28; вуглецю діоксид-64,11</w:t>
      </w:r>
      <w:r w:rsidR="007D45AF" w:rsidRPr="00DA5BEE">
        <w:rPr>
          <w:rFonts w:ascii="Times New Roman" w:hAnsi="Times New Roman"/>
          <w:b w:val="0"/>
          <w:sz w:val="24"/>
          <w:szCs w:val="24"/>
        </w:rPr>
        <w:t>.</w:t>
      </w:r>
    </w:p>
    <w:p w:rsidR="00F5477B" w:rsidRPr="00B25B23" w:rsidRDefault="00F5477B" w:rsidP="00F5477B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 w:rsidRPr="00050293">
        <w:rPr>
          <w:rFonts w:ascii="Times New Roman" w:hAnsi="Times New Roman"/>
          <w:b w:val="0"/>
          <w:sz w:val="24"/>
          <w:szCs w:val="24"/>
          <w:u w:val="single"/>
        </w:rPr>
        <w:t>Заходи щодо впровадження найкращих існуючих технологій виробництва та заходи щодо скорочення викидів</w:t>
      </w:r>
      <w:r w:rsidRPr="00050293">
        <w:rPr>
          <w:rFonts w:ascii="Times New Roman" w:hAnsi="Times New Roman"/>
          <w:b w:val="0"/>
          <w:sz w:val="24"/>
          <w:szCs w:val="24"/>
        </w:rPr>
        <w:t xml:space="preserve"> не розроблялись, оскільки підприємство віднесено до третьої</w:t>
      </w:r>
      <w:r w:rsidRPr="00B25B23">
        <w:rPr>
          <w:rFonts w:ascii="Times New Roman" w:hAnsi="Times New Roman"/>
          <w:b w:val="0"/>
          <w:sz w:val="24"/>
          <w:szCs w:val="24"/>
        </w:rPr>
        <w:t xml:space="preserve"> групи об’єктів. Діяльність об’єкта не призводить до перевищень санітарних і технологічних нормативів, встановлених чинним законодавством. </w:t>
      </w:r>
    </w:p>
    <w:p w:rsidR="00F5477B" w:rsidRPr="00CF3CCE" w:rsidRDefault="00F5477B" w:rsidP="00F547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hd w:val="clear" w:color="auto" w:fill="FFFFFF"/>
        </w:rPr>
      </w:pPr>
      <w:r w:rsidRPr="00B25B23">
        <w:rPr>
          <w:bCs/>
          <w:color w:val="000000"/>
          <w:u w:val="single"/>
          <w:shd w:val="clear" w:color="auto" w:fill="FFFFFF"/>
        </w:rPr>
        <w:t>Пропозиції щодо дозволених обсягів викидів забруднюючих</w:t>
      </w:r>
      <w:r w:rsidRPr="00CF3CCE">
        <w:rPr>
          <w:bCs/>
          <w:color w:val="000000"/>
          <w:u w:val="single"/>
          <w:shd w:val="clear" w:color="auto" w:fill="FFFFFF"/>
        </w:rPr>
        <w:t xml:space="preserve"> речовин в атмосферне повітря</w:t>
      </w:r>
      <w:r w:rsidRPr="00CF3CCE">
        <w:rPr>
          <w:bCs/>
          <w:color w:val="000000"/>
          <w:shd w:val="clear" w:color="auto" w:fill="FFFFFF"/>
        </w:rPr>
        <w:t xml:space="preserve"> - для джерел викидів встановлено нормативи ГДВ згідно наказу міністерства охорони навколишнього природного середовища України №309 від 27.06.2006 р.; для речовин, на які не встановлені нормативи граничнодопустимих викидів відповідно до законодавства, встановлюються величини масової витрати г/с.</w:t>
      </w:r>
    </w:p>
    <w:p w:rsidR="00F5477B" w:rsidRPr="00CF3CCE" w:rsidRDefault="00F5477B" w:rsidP="00F5477B">
      <w:pPr>
        <w:pStyle w:val="a6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CF3CCE">
        <w:rPr>
          <w:rStyle w:val="a4"/>
          <w:rFonts w:ascii="Times New Roman" w:hAnsi="Times New Roman"/>
          <w:bCs/>
          <w:sz w:val="24"/>
          <w:szCs w:val="24"/>
          <w:u w:val="single"/>
          <w:bdr w:val="none" w:sz="0" w:space="0" w:color="auto" w:frame="1"/>
        </w:rPr>
        <w:t>Зауваження та пропозиції громадськості щодо дозволу на викиди</w:t>
      </w:r>
      <w:r w:rsidRPr="00CF3CCE">
        <w:rPr>
          <w:rStyle w:val="a4"/>
          <w:rFonts w:ascii="Times New Roman" w:hAnsi="Times New Roman"/>
          <w:bCs/>
          <w:sz w:val="24"/>
          <w:szCs w:val="24"/>
          <w:bdr w:val="none" w:sz="0" w:space="0" w:color="auto" w:frame="1"/>
        </w:rPr>
        <w:t>:</w:t>
      </w:r>
      <w:r w:rsidRPr="00CF3CCE">
        <w:rPr>
          <w:rFonts w:ascii="Times New Roman" w:hAnsi="Times New Roman"/>
          <w:b w:val="0"/>
          <w:sz w:val="24"/>
          <w:szCs w:val="24"/>
        </w:rPr>
        <w:t xml:space="preserve"> можуть надсилатися до Закарпатської обласної (державної) військової адміністрації за адресою: пл. Народна, 4, м. Ужгород, 88008; тел.: (0312) 69-61-00, 69-60-80; електронна пошта: admin@carpathia.gov.ua </w:t>
      </w:r>
    </w:p>
    <w:p w:rsidR="00F5477B" w:rsidRPr="00CF3CCE" w:rsidRDefault="00F5477B" w:rsidP="00F547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CF3CCE">
        <w:rPr>
          <w:rStyle w:val="a4"/>
          <w:b w:val="0"/>
          <w:bdr w:val="none" w:sz="0" w:space="0" w:color="auto" w:frame="1"/>
        </w:rPr>
        <w:t>Строки подання зауважень та пропозицій:</w:t>
      </w:r>
      <w:r w:rsidRPr="00CF3CCE">
        <w:rPr>
          <w:bCs/>
        </w:rPr>
        <w:t> протягом 30 календарних днів з дня публікації даного повідомлення.</w:t>
      </w:r>
    </w:p>
    <w:bookmarkEnd w:id="4"/>
    <w:p w:rsidR="00F5477B" w:rsidRPr="0041146F" w:rsidRDefault="00F5477B" w:rsidP="00F5477B">
      <w:pPr>
        <w:tabs>
          <w:tab w:val="left" w:pos="10065"/>
        </w:tabs>
        <w:jc w:val="both"/>
        <w:rPr>
          <w:bCs/>
        </w:rPr>
      </w:pPr>
      <w:r w:rsidRPr="0041146F">
        <w:rPr>
          <w:bCs/>
        </w:rPr>
        <w:t xml:space="preserve">          </w:t>
      </w:r>
    </w:p>
    <w:p w:rsidR="00D155B0" w:rsidRPr="00CF3CCE" w:rsidRDefault="00D155B0" w:rsidP="00F5477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sectPr w:rsidR="00D155B0" w:rsidRPr="00CF3CCE" w:rsidSect="00525281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63A6"/>
    <w:multiLevelType w:val="hybridMultilevel"/>
    <w:tmpl w:val="84567DDE"/>
    <w:lvl w:ilvl="0" w:tplc="458EDE5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4C"/>
    <w:rsid w:val="00050293"/>
    <w:rsid w:val="00266372"/>
    <w:rsid w:val="002D4C7C"/>
    <w:rsid w:val="003320B3"/>
    <w:rsid w:val="0033354C"/>
    <w:rsid w:val="003B33D3"/>
    <w:rsid w:val="004440D3"/>
    <w:rsid w:val="00467C87"/>
    <w:rsid w:val="004E3D20"/>
    <w:rsid w:val="00525281"/>
    <w:rsid w:val="005A7683"/>
    <w:rsid w:val="00675D10"/>
    <w:rsid w:val="007D45AF"/>
    <w:rsid w:val="00B96656"/>
    <w:rsid w:val="00BA332A"/>
    <w:rsid w:val="00BB1E73"/>
    <w:rsid w:val="00BF02A3"/>
    <w:rsid w:val="00CC5A29"/>
    <w:rsid w:val="00CD4501"/>
    <w:rsid w:val="00CF3CCE"/>
    <w:rsid w:val="00D155B0"/>
    <w:rsid w:val="00D94191"/>
    <w:rsid w:val="00D96EE7"/>
    <w:rsid w:val="00DF515C"/>
    <w:rsid w:val="00F5477B"/>
    <w:rsid w:val="00F87250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CFAF"/>
  <w15:chartTrackingRefBased/>
  <w15:docId w15:val="{3D5F9C89-277E-481D-A9DB-47C365DC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E7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C87"/>
    <w:pPr>
      <w:spacing w:before="100" w:beforeAutospacing="1" w:after="100" w:afterAutospacing="1"/>
    </w:pPr>
    <w:rPr>
      <w:noProof w:val="0"/>
      <w:lang w:eastAsia="uk-UA"/>
    </w:rPr>
  </w:style>
  <w:style w:type="character" w:styleId="a4">
    <w:name w:val="Strong"/>
    <w:uiPriority w:val="22"/>
    <w:qFormat/>
    <w:rsid w:val="00467C87"/>
    <w:rPr>
      <w:b/>
      <w:bCs/>
    </w:rPr>
  </w:style>
  <w:style w:type="character" w:styleId="a5">
    <w:name w:val="Hyperlink"/>
    <w:uiPriority w:val="99"/>
    <w:unhideWhenUsed/>
    <w:rsid w:val="004440D3"/>
    <w:rPr>
      <w:color w:val="0000FF"/>
      <w:u w:val="single"/>
    </w:rPr>
  </w:style>
  <w:style w:type="paragraph" w:customStyle="1" w:styleId="Default">
    <w:name w:val="Default"/>
    <w:rsid w:val="005A7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zw-portion">
    <w:name w:val="zw-portion"/>
    <w:rsid w:val="002D4C7C"/>
  </w:style>
  <w:style w:type="paragraph" w:styleId="HTML">
    <w:name w:val="HTML Preformatted"/>
    <w:basedOn w:val="a"/>
    <w:link w:val="HTML0"/>
    <w:rsid w:val="002D4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x-none"/>
    </w:rPr>
  </w:style>
  <w:style w:type="character" w:customStyle="1" w:styleId="HTML0">
    <w:name w:val="Стандартний HTML Знак"/>
    <w:basedOn w:val="a0"/>
    <w:link w:val="HTML"/>
    <w:rsid w:val="002D4C7C"/>
    <w:rPr>
      <w:rFonts w:ascii="Courier New" w:eastAsia="Times New Roman" w:hAnsi="Courier New" w:cs="Times New Roman"/>
      <w:noProof/>
      <w:sz w:val="20"/>
      <w:szCs w:val="20"/>
      <w:lang w:val="uk-UA" w:eastAsia="x-none"/>
    </w:rPr>
  </w:style>
  <w:style w:type="paragraph" w:styleId="a6">
    <w:name w:val="Title"/>
    <w:basedOn w:val="a"/>
    <w:link w:val="a7"/>
    <w:uiPriority w:val="10"/>
    <w:qFormat/>
    <w:rsid w:val="00CF3CCE"/>
    <w:pPr>
      <w:jc w:val="center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a7">
    <w:name w:val="Назва Знак"/>
    <w:basedOn w:val="a0"/>
    <w:link w:val="a6"/>
    <w:uiPriority w:val="10"/>
    <w:rsid w:val="00CF3CCE"/>
    <w:rPr>
      <w:rFonts w:ascii="Cambria" w:eastAsia="Times New Roman" w:hAnsi="Cambria" w:cs="Times New Roman"/>
      <w:b/>
      <w:bCs/>
      <w:noProof/>
      <w:kern w:val="28"/>
      <w:sz w:val="32"/>
      <w:szCs w:val="32"/>
      <w:lang w:val="uk-UA" w:eastAsia="x-none"/>
    </w:rPr>
  </w:style>
  <w:style w:type="character" w:customStyle="1" w:styleId="tx1">
    <w:name w:val="tx1"/>
    <w:uiPriority w:val="99"/>
    <w:rsid w:val="00F5477B"/>
    <w:rPr>
      <w:b/>
      <w:bCs/>
    </w:rPr>
  </w:style>
  <w:style w:type="paragraph" w:styleId="2">
    <w:name w:val="Body Text 2"/>
    <w:basedOn w:val="a"/>
    <w:link w:val="20"/>
    <w:rsid w:val="007D45AF"/>
    <w:pPr>
      <w:jc w:val="center"/>
    </w:pPr>
    <w:rPr>
      <w:lang w:eastAsia="x-none"/>
    </w:rPr>
  </w:style>
  <w:style w:type="character" w:customStyle="1" w:styleId="20">
    <w:name w:val="Основний текст 2 Знак"/>
    <w:basedOn w:val="a0"/>
    <w:link w:val="2"/>
    <w:rsid w:val="007D45AF"/>
    <w:rPr>
      <w:rFonts w:ascii="Times New Roman" w:eastAsia="Times New Roman" w:hAnsi="Times New Roman" w:cs="Times New Roman"/>
      <w:noProof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givske.lg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2056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levickyynazar@gmail.com</cp:lastModifiedBy>
  <cp:revision>26</cp:revision>
  <dcterms:created xsi:type="dcterms:W3CDTF">2024-01-17T18:26:00Z</dcterms:created>
  <dcterms:modified xsi:type="dcterms:W3CDTF">2024-04-17T04:34:00Z</dcterms:modified>
</cp:coreProperties>
</file>